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624" w:rsidRPr="001260DD" w:rsidRDefault="00803624" w:rsidP="00634EBE">
      <w:pPr>
        <w:pStyle w:val="a8"/>
        <w:rPr>
          <w:sz w:val="22"/>
          <w:szCs w:val="22"/>
        </w:rPr>
      </w:pPr>
      <w:r w:rsidRPr="00C21D68">
        <w:rPr>
          <w:sz w:val="22"/>
          <w:szCs w:val="22"/>
        </w:rPr>
        <w:t>3GPP T</w:t>
      </w:r>
      <w:r w:rsidRPr="00076E3A">
        <w:rPr>
          <w:sz w:val="22"/>
          <w:szCs w:val="22"/>
        </w:rPr>
        <w:t>SG</w:t>
      </w:r>
      <w:r w:rsidRPr="00C21D68">
        <w:rPr>
          <w:sz w:val="22"/>
          <w:szCs w:val="22"/>
        </w:rPr>
        <w:t xml:space="preserve"> </w:t>
      </w:r>
      <w:r w:rsidRPr="00076E3A">
        <w:rPr>
          <w:sz w:val="22"/>
          <w:szCs w:val="22"/>
        </w:rPr>
        <w:t>RAN WG</w:t>
      </w:r>
      <w:r w:rsidR="00A06A53">
        <w:rPr>
          <w:rFonts w:hint="eastAsia"/>
          <w:sz w:val="22"/>
          <w:szCs w:val="22"/>
        </w:rPr>
        <w:t>3</w:t>
      </w:r>
      <w:r w:rsidRPr="00C21D68">
        <w:rPr>
          <w:sz w:val="22"/>
          <w:szCs w:val="22"/>
        </w:rPr>
        <w:t xml:space="preserve"> Meeting #</w:t>
      </w:r>
      <w:r w:rsidR="00965508">
        <w:rPr>
          <w:rFonts w:hint="eastAsia"/>
          <w:sz w:val="22"/>
          <w:szCs w:val="22"/>
        </w:rPr>
        <w:t>101bis</w:t>
      </w:r>
      <w:r w:rsidRPr="00076E3A">
        <w:rPr>
          <w:sz w:val="22"/>
          <w:szCs w:val="22"/>
        </w:rPr>
        <w:tab/>
      </w:r>
      <w:r>
        <w:rPr>
          <w:sz w:val="22"/>
          <w:szCs w:val="22"/>
        </w:rPr>
        <w:t xml:space="preserve">                                        </w:t>
      </w:r>
      <w:r w:rsidRPr="001456C6">
        <w:rPr>
          <w:sz w:val="22"/>
          <w:szCs w:val="22"/>
        </w:rPr>
        <w:t>R</w:t>
      </w:r>
      <w:r w:rsidR="00A06A53">
        <w:rPr>
          <w:rFonts w:hint="eastAsia"/>
          <w:sz w:val="22"/>
          <w:szCs w:val="22"/>
        </w:rPr>
        <w:t>3</w:t>
      </w:r>
      <w:r w:rsidRPr="001456C6">
        <w:rPr>
          <w:sz w:val="22"/>
          <w:szCs w:val="22"/>
        </w:rPr>
        <w:t>-</w:t>
      </w:r>
      <w:r w:rsidR="008437E7" w:rsidRPr="001456C6">
        <w:rPr>
          <w:sz w:val="22"/>
          <w:szCs w:val="22"/>
        </w:rPr>
        <w:t>1</w:t>
      </w:r>
      <w:r w:rsidR="008437E7">
        <w:rPr>
          <w:rFonts w:hint="eastAsia"/>
          <w:sz w:val="22"/>
          <w:szCs w:val="22"/>
        </w:rPr>
        <w:t>85558</w:t>
      </w:r>
    </w:p>
    <w:p w:rsidR="009158C5" w:rsidRPr="00DE5D73" w:rsidRDefault="009C5A2C" w:rsidP="009158C5">
      <w:pPr>
        <w:rPr>
          <w:rFonts w:cs="Arial"/>
          <w:b/>
          <w:color w:val="000000"/>
          <w:sz w:val="22"/>
          <w:szCs w:val="22"/>
        </w:rPr>
      </w:pPr>
      <w:r w:rsidRPr="006704B6">
        <w:rPr>
          <w:rFonts w:cs="Arial"/>
          <w:b/>
          <w:bCs/>
          <w:noProof/>
          <w:sz w:val="22"/>
          <w:szCs w:val="22"/>
          <w:lang w:val="en-US"/>
        </w:rPr>
        <w:t xml:space="preserve">Chengdu, China, 8-12 October </w:t>
      </w:r>
      <w:r w:rsidR="009158C5" w:rsidRPr="00404C79">
        <w:rPr>
          <w:rFonts w:eastAsia="Batang" w:cs="Arial"/>
          <w:b/>
          <w:color w:val="000000"/>
          <w:sz w:val="22"/>
          <w:szCs w:val="22"/>
          <w:lang w:eastAsia="ja-JP"/>
        </w:rPr>
        <w:t>201</w:t>
      </w:r>
      <w:r w:rsidR="00965508" w:rsidRPr="00DE5D73">
        <w:rPr>
          <w:rFonts w:cs="Arial" w:hint="eastAsia"/>
          <w:b/>
          <w:color w:val="000000"/>
          <w:sz w:val="22"/>
          <w:szCs w:val="22"/>
        </w:rPr>
        <w:t>8</w:t>
      </w:r>
    </w:p>
    <w:p w:rsidR="009158C5" w:rsidRDefault="009158C5" w:rsidP="00AE112E">
      <w:pPr>
        <w:pStyle w:val="a8"/>
        <w:tabs>
          <w:tab w:val="left" w:pos="1800"/>
        </w:tabs>
        <w:ind w:left="1800" w:hanging="1800"/>
        <w:rPr>
          <w:sz w:val="22"/>
          <w:szCs w:val="22"/>
        </w:rPr>
      </w:pPr>
    </w:p>
    <w:p w:rsidR="00803624" w:rsidRPr="00076E3A" w:rsidRDefault="00803624" w:rsidP="00AE112E">
      <w:pPr>
        <w:pStyle w:val="a8"/>
        <w:tabs>
          <w:tab w:val="left" w:pos="1800"/>
        </w:tabs>
        <w:ind w:left="1800" w:hanging="1800"/>
        <w:rPr>
          <w:sz w:val="22"/>
          <w:szCs w:val="22"/>
        </w:rPr>
      </w:pPr>
      <w:r w:rsidRPr="00076E3A">
        <w:rPr>
          <w:sz w:val="22"/>
          <w:szCs w:val="22"/>
        </w:rPr>
        <w:t>Source:</w:t>
      </w:r>
      <w:r w:rsidRPr="00076E3A">
        <w:rPr>
          <w:sz w:val="22"/>
          <w:szCs w:val="22"/>
        </w:rPr>
        <w:tab/>
        <w:t xml:space="preserve">CATT </w:t>
      </w:r>
    </w:p>
    <w:p w:rsidR="00803624" w:rsidRDefault="00803624" w:rsidP="00AE112E">
      <w:pPr>
        <w:pStyle w:val="a8"/>
        <w:tabs>
          <w:tab w:val="left" w:pos="1800"/>
        </w:tabs>
        <w:rPr>
          <w:sz w:val="22"/>
          <w:szCs w:val="22"/>
        </w:rPr>
      </w:pPr>
      <w:r w:rsidRPr="00C60D4B">
        <w:rPr>
          <w:sz w:val="22"/>
          <w:szCs w:val="22"/>
        </w:rPr>
        <w:t>Title:</w:t>
      </w:r>
      <w:bookmarkStart w:id="0" w:name="Title"/>
      <w:bookmarkEnd w:id="0"/>
      <w:r w:rsidRPr="00C60D4B">
        <w:rPr>
          <w:sz w:val="22"/>
          <w:szCs w:val="22"/>
        </w:rPr>
        <w:tab/>
      </w:r>
      <w:r w:rsidRPr="007B74D6">
        <w:rPr>
          <w:sz w:val="22"/>
          <w:szCs w:val="22"/>
        </w:rPr>
        <w:t xml:space="preserve">Discussion on </w:t>
      </w:r>
      <w:r w:rsidR="00EE502D" w:rsidRPr="00EE502D">
        <w:rPr>
          <w:sz w:val="22"/>
          <w:szCs w:val="22"/>
        </w:rPr>
        <w:t>RAT/Interface selection</w:t>
      </w:r>
    </w:p>
    <w:p w:rsidR="00803624" w:rsidRPr="00076E3A" w:rsidRDefault="00803624" w:rsidP="00AE112E">
      <w:pPr>
        <w:pStyle w:val="a8"/>
        <w:tabs>
          <w:tab w:val="left" w:pos="1800"/>
        </w:tabs>
        <w:rPr>
          <w:sz w:val="22"/>
          <w:szCs w:val="22"/>
        </w:rPr>
      </w:pPr>
      <w:r w:rsidRPr="00076E3A">
        <w:rPr>
          <w:sz w:val="22"/>
          <w:szCs w:val="22"/>
        </w:rPr>
        <w:t>Agenda Item:</w:t>
      </w:r>
      <w:bookmarkStart w:id="1" w:name="Source"/>
      <w:bookmarkEnd w:id="1"/>
      <w:r w:rsidRPr="00076E3A">
        <w:rPr>
          <w:sz w:val="22"/>
          <w:szCs w:val="22"/>
        </w:rPr>
        <w:tab/>
      </w:r>
      <w:r w:rsidR="00E3510A">
        <w:rPr>
          <w:rFonts w:hint="eastAsia"/>
          <w:sz w:val="22"/>
          <w:szCs w:val="22"/>
        </w:rPr>
        <w:t>23.3</w:t>
      </w:r>
    </w:p>
    <w:p w:rsidR="00803624" w:rsidRPr="00B81B31" w:rsidRDefault="00803624" w:rsidP="00AE112E">
      <w:pPr>
        <w:pStyle w:val="a8"/>
        <w:tabs>
          <w:tab w:val="left" w:pos="1800"/>
        </w:tabs>
      </w:pPr>
      <w:r w:rsidRPr="00076E3A">
        <w:rPr>
          <w:sz w:val="22"/>
          <w:szCs w:val="22"/>
        </w:rPr>
        <w:t>Document for:</w:t>
      </w:r>
      <w:r w:rsidRPr="00076E3A">
        <w:rPr>
          <w:sz w:val="22"/>
          <w:szCs w:val="22"/>
        </w:rPr>
        <w:tab/>
      </w:r>
      <w:bookmarkStart w:id="2" w:name="DocumentFor"/>
      <w:bookmarkEnd w:id="2"/>
      <w:r w:rsidRPr="00076E3A">
        <w:rPr>
          <w:sz w:val="22"/>
          <w:szCs w:val="22"/>
        </w:rPr>
        <w:t>Discussion</w:t>
      </w:r>
      <w:r>
        <w:rPr>
          <w:sz w:val="22"/>
          <w:szCs w:val="22"/>
        </w:rPr>
        <w:t xml:space="preserve"> and Decision</w:t>
      </w:r>
    </w:p>
    <w:p w:rsidR="00803624" w:rsidRPr="00555728" w:rsidRDefault="00803624" w:rsidP="00CE0424">
      <w:pPr>
        <w:pStyle w:val="1"/>
        <w:rPr>
          <w:rFonts w:ascii="Times New Roman" w:hAnsi="Times New Roman"/>
        </w:rPr>
      </w:pPr>
      <w:r w:rsidRPr="00555728">
        <w:rPr>
          <w:rFonts w:ascii="Times New Roman" w:hAnsi="Times New Roman"/>
        </w:rPr>
        <w:t>Introduction</w:t>
      </w:r>
    </w:p>
    <w:p w:rsidR="0058755D" w:rsidRPr="00C60D16" w:rsidRDefault="0058755D" w:rsidP="0058755D">
      <w:pPr>
        <w:rPr>
          <w:rFonts w:ascii="Times New Roman" w:hAnsi="Times New Roman"/>
        </w:rPr>
      </w:pPr>
      <w:bookmarkStart w:id="3" w:name="_Ref178064866"/>
      <w:r w:rsidRPr="00C60D16">
        <w:rPr>
          <w:rFonts w:ascii="Times New Roman" w:hAnsi="Times New Roman"/>
        </w:rPr>
        <w:t xml:space="preserve">The new Study Item </w:t>
      </w:r>
      <w:r w:rsidRPr="00C60D16">
        <w:rPr>
          <w:rFonts w:ascii="Times New Roman" w:hAnsi="Times New Roman"/>
          <w:lang w:eastAsia="ko-KR"/>
        </w:rPr>
        <w:t xml:space="preserve">on </w:t>
      </w:r>
      <w:r w:rsidR="00190A6C" w:rsidRPr="00190A6C">
        <w:rPr>
          <w:rFonts w:ascii="Times New Roman" w:hAnsi="Times New Roman"/>
          <w:lang w:eastAsia="ko-KR"/>
        </w:rPr>
        <w:t>Study on NR V2X</w:t>
      </w:r>
      <w:r w:rsidRPr="00C60D16">
        <w:rPr>
          <w:rFonts w:ascii="Times New Roman" w:hAnsi="Times New Roman"/>
          <w:lang w:eastAsia="ko-KR"/>
        </w:rPr>
        <w:t xml:space="preserve"> SI [1] was agreed in RAN#</w:t>
      </w:r>
      <w:r w:rsidR="00190A6C">
        <w:rPr>
          <w:rFonts w:ascii="Times New Roman" w:hAnsi="Times New Roman" w:hint="eastAsia"/>
          <w:lang w:eastAsia="ko-KR"/>
        </w:rPr>
        <w:t>80</w:t>
      </w:r>
      <w:r w:rsidRPr="00C60D16">
        <w:rPr>
          <w:rFonts w:ascii="Times New Roman" w:hAnsi="Times New Roman"/>
          <w:lang w:eastAsia="ko-KR"/>
        </w:rPr>
        <w:t>. The RAN3 related objectives of the SI are given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F36DE5" w:rsidRPr="00C60D16" w:rsidTr="000F78D2">
        <w:tc>
          <w:tcPr>
            <w:tcW w:w="9639" w:type="dxa"/>
          </w:tcPr>
          <w:p w:rsidR="00695423" w:rsidRPr="00A23E9D" w:rsidRDefault="00695423" w:rsidP="00695423">
            <w:pPr>
              <w:rPr>
                <w:rFonts w:ascii="Times New Roman" w:hAnsi="Times New Roman"/>
                <w:lang w:val="en-US"/>
              </w:rPr>
            </w:pPr>
            <w:r w:rsidRPr="00A23E9D">
              <w:rPr>
                <w:rFonts w:ascii="Times New Roman" w:hAnsi="Times New Roman"/>
                <w:b/>
                <w:bCs/>
                <w:lang w:val="en-US"/>
              </w:rPr>
              <w:t xml:space="preserve">4: RAT/Interface selection for operation </w:t>
            </w:r>
            <w:r w:rsidRPr="00A23E9D">
              <w:rPr>
                <w:rFonts w:ascii="Times New Roman" w:hAnsi="Times New Roman"/>
                <w:b/>
                <w:lang w:val="en-US"/>
              </w:rPr>
              <w:t>[RAN2, RAN3]</w:t>
            </w:r>
            <w:r w:rsidRPr="00A23E9D">
              <w:rPr>
                <w:rFonts w:ascii="Times New Roman" w:hAnsi="Times New Roman"/>
                <w:b/>
                <w:bCs/>
                <w:lang w:val="en-US"/>
              </w:rPr>
              <w:t>:</w:t>
            </w:r>
          </w:p>
          <w:p w:rsidR="00F36DE5" w:rsidRPr="00695423" w:rsidRDefault="00695423" w:rsidP="00A23E9D">
            <w:pPr>
              <w:ind w:left="45"/>
              <w:rPr>
                <w:rFonts w:ascii="Times New Roman" w:hAnsi="Times New Roman"/>
                <w:lang w:val="en-US"/>
              </w:rPr>
            </w:pPr>
            <w:r w:rsidRPr="00A23E9D">
              <w:rPr>
                <w:rFonts w:ascii="Times New Roman" w:hAnsi="Times New Roman"/>
                <w:lang w:val="en-US"/>
              </w:rPr>
              <w:t>In coordination with SA2, study if additional mechanisms are required for decision on whether LTE PC5, NR PC5, LTE Uu or NR Uu shall be used for operation.</w:t>
            </w:r>
          </w:p>
        </w:tc>
      </w:tr>
    </w:tbl>
    <w:p w:rsidR="00695423" w:rsidRPr="00695423" w:rsidRDefault="00695423" w:rsidP="000F78D2">
      <w:pPr>
        <w:spacing w:beforeLines="50" w:before="120"/>
        <w:rPr>
          <w:rFonts w:ascii="Times New Roman" w:hAnsi="Times New Roman"/>
          <w:lang w:eastAsia="ko-KR"/>
        </w:rPr>
      </w:pPr>
      <w:r w:rsidRPr="00695423">
        <w:rPr>
          <w:rFonts w:ascii="Times New Roman" w:hAnsi="Times New Roman"/>
          <w:lang w:eastAsia="ko-KR"/>
        </w:rPr>
        <w:t>RAN</w:t>
      </w:r>
      <w:r w:rsidRPr="00695423">
        <w:rPr>
          <w:rFonts w:ascii="Times New Roman" w:hAnsi="Times New Roman" w:hint="eastAsia"/>
          <w:lang w:eastAsia="ko-KR"/>
        </w:rPr>
        <w:t>2</w:t>
      </w:r>
      <w:r w:rsidRPr="00695423">
        <w:rPr>
          <w:rFonts w:ascii="Times New Roman" w:hAnsi="Times New Roman"/>
          <w:lang w:eastAsia="ko-KR"/>
        </w:rPr>
        <w:t xml:space="preserve"> </w:t>
      </w:r>
      <w:r w:rsidRPr="00695423">
        <w:rPr>
          <w:rFonts w:ascii="Times New Roman" w:hAnsi="Times New Roman" w:hint="eastAsia"/>
          <w:lang w:eastAsia="ko-KR"/>
        </w:rPr>
        <w:t xml:space="preserve">and </w:t>
      </w:r>
      <w:r w:rsidRPr="00695423">
        <w:rPr>
          <w:rFonts w:ascii="Times New Roman" w:hAnsi="Times New Roman"/>
          <w:lang w:eastAsia="ko-KR"/>
        </w:rPr>
        <w:t>RAN</w:t>
      </w:r>
      <w:r w:rsidRPr="00695423">
        <w:rPr>
          <w:rFonts w:ascii="Times New Roman" w:hAnsi="Times New Roman" w:hint="eastAsia"/>
          <w:lang w:eastAsia="ko-KR"/>
        </w:rPr>
        <w:t>3</w:t>
      </w:r>
      <w:r w:rsidRPr="00695423">
        <w:rPr>
          <w:rFonts w:ascii="Times New Roman" w:hAnsi="Times New Roman"/>
          <w:lang w:eastAsia="ko-KR"/>
        </w:rPr>
        <w:t xml:space="preserve"> </w:t>
      </w:r>
      <w:r w:rsidRPr="00695423">
        <w:rPr>
          <w:rFonts w:ascii="Times New Roman" w:hAnsi="Times New Roman" w:hint="eastAsia"/>
          <w:lang w:eastAsia="ko-KR"/>
        </w:rPr>
        <w:t>start the discussion on this SI from this meeting</w:t>
      </w:r>
      <w:r w:rsidRPr="00695423">
        <w:rPr>
          <w:rFonts w:ascii="Times New Roman" w:hAnsi="Times New Roman"/>
          <w:lang w:eastAsia="ko-KR"/>
        </w:rPr>
        <w:t xml:space="preserve">. In this contribution we present the </w:t>
      </w:r>
      <w:r>
        <w:rPr>
          <w:rFonts w:ascii="Times New Roman" w:hAnsi="Times New Roman" w:hint="eastAsia"/>
        </w:rPr>
        <w:t xml:space="preserve">some </w:t>
      </w:r>
      <w:r w:rsidRPr="00695423">
        <w:rPr>
          <w:rFonts w:ascii="Times New Roman" w:hAnsi="Times New Roman" w:hint="eastAsia"/>
          <w:lang w:eastAsia="ko-KR"/>
        </w:rPr>
        <w:t xml:space="preserve">status </w:t>
      </w:r>
      <w:r>
        <w:rPr>
          <w:rFonts w:ascii="Times New Roman" w:hAnsi="Times New Roman" w:hint="eastAsia"/>
        </w:rPr>
        <w:t xml:space="preserve">in </w:t>
      </w:r>
      <w:r w:rsidRPr="00695423">
        <w:rPr>
          <w:rFonts w:ascii="Times New Roman" w:hAnsi="Times New Roman" w:hint="eastAsia"/>
          <w:lang w:eastAsia="ko-KR"/>
        </w:rPr>
        <w:t xml:space="preserve">SA2 </w:t>
      </w:r>
      <w:r w:rsidR="00EC423A">
        <w:rPr>
          <w:rFonts w:ascii="Times New Roman" w:hAnsi="Times New Roman" w:hint="eastAsia"/>
        </w:rPr>
        <w:t>till</w:t>
      </w:r>
      <w:r w:rsidRPr="00695423">
        <w:rPr>
          <w:rFonts w:ascii="Times New Roman" w:hAnsi="Times New Roman"/>
          <w:lang w:eastAsia="ko-KR"/>
        </w:rPr>
        <w:t xml:space="preserve"> now</w:t>
      </w:r>
      <w:r w:rsidRPr="00695423">
        <w:rPr>
          <w:rFonts w:ascii="Times New Roman" w:hAnsi="Times New Roman" w:hint="eastAsia"/>
          <w:lang w:eastAsia="ko-KR"/>
        </w:rPr>
        <w:t xml:space="preserve"> and analysis </w:t>
      </w:r>
      <w:r w:rsidRPr="00695423">
        <w:rPr>
          <w:rFonts w:ascii="Times New Roman" w:hAnsi="Times New Roman"/>
          <w:lang w:eastAsia="ko-KR"/>
        </w:rPr>
        <w:t xml:space="preserve">the </w:t>
      </w:r>
      <w:r w:rsidRPr="00695423">
        <w:rPr>
          <w:rFonts w:ascii="Times New Roman" w:hAnsi="Times New Roman" w:hint="eastAsia"/>
          <w:lang w:eastAsia="ko-KR"/>
        </w:rPr>
        <w:t xml:space="preserve">potential </w:t>
      </w:r>
      <w:r w:rsidRPr="00695423">
        <w:rPr>
          <w:rFonts w:ascii="Times New Roman" w:hAnsi="Times New Roman"/>
          <w:lang w:eastAsia="ko-KR"/>
        </w:rPr>
        <w:t>impact</w:t>
      </w:r>
      <w:r w:rsidRPr="00695423">
        <w:rPr>
          <w:rFonts w:ascii="Times New Roman" w:hAnsi="Times New Roman" w:hint="eastAsia"/>
          <w:lang w:eastAsia="ko-KR"/>
        </w:rPr>
        <w:t>s</w:t>
      </w:r>
      <w:r w:rsidRPr="00695423">
        <w:rPr>
          <w:rFonts w:ascii="Times New Roman" w:hAnsi="Times New Roman"/>
          <w:lang w:eastAsia="ko-KR"/>
        </w:rPr>
        <w:t xml:space="preserve"> on RAN3 work.</w:t>
      </w:r>
    </w:p>
    <w:p w:rsidR="00803624" w:rsidRDefault="00803624" w:rsidP="0010401A">
      <w:pPr>
        <w:pStyle w:val="1"/>
        <w:rPr>
          <w:rFonts w:ascii="Times New Roman" w:hAnsi="Times New Roman"/>
        </w:rPr>
      </w:pPr>
      <w:r w:rsidRPr="00C60D16">
        <w:rPr>
          <w:rFonts w:ascii="Times New Roman" w:hAnsi="Times New Roman"/>
        </w:rPr>
        <w:t>Discussion</w:t>
      </w:r>
      <w:bookmarkEnd w:id="3"/>
    </w:p>
    <w:p w:rsidR="008C6E00" w:rsidRDefault="008C6E00" w:rsidP="008C6E00">
      <w:r w:rsidRPr="00F22B8C">
        <w:rPr>
          <w:rFonts w:ascii="Times New Roman" w:hAnsi="Times New Roman" w:hint="eastAsia"/>
          <w:lang w:eastAsia="ko-KR"/>
        </w:rPr>
        <w:t>Based on the objective</w:t>
      </w:r>
      <w:r>
        <w:rPr>
          <w:rFonts w:ascii="Times New Roman" w:hAnsi="Times New Roman" w:hint="eastAsia"/>
          <w:lang w:eastAsia="ko-KR"/>
        </w:rPr>
        <w:t xml:space="preserve"> in [1]</w:t>
      </w:r>
      <w:r w:rsidRPr="00F22B8C">
        <w:rPr>
          <w:rFonts w:ascii="Times New Roman" w:hAnsi="Times New Roman" w:hint="eastAsia"/>
          <w:lang w:eastAsia="ko-KR"/>
        </w:rPr>
        <w:t xml:space="preserve">, </w:t>
      </w:r>
      <w:r>
        <w:rPr>
          <w:rFonts w:ascii="Times New Roman" w:hAnsi="Times New Roman" w:hint="eastAsia"/>
          <w:lang w:eastAsia="ko-KR"/>
        </w:rPr>
        <w:t>a</w:t>
      </w:r>
      <w:r w:rsidRPr="00AA2AF3">
        <w:rPr>
          <w:rFonts w:ascii="Times New Roman" w:hAnsi="Times New Roman"/>
          <w:lang w:eastAsia="ko-KR"/>
        </w:rPr>
        <w:t xml:space="preserve"> UE </w:t>
      </w:r>
      <w:r w:rsidRPr="00AA2AF3">
        <w:rPr>
          <w:rFonts w:ascii="Times New Roman" w:hAnsi="Times New Roman" w:hint="eastAsia"/>
          <w:lang w:eastAsia="ko-KR"/>
        </w:rPr>
        <w:t xml:space="preserve">may </w:t>
      </w:r>
      <w:r w:rsidRPr="00AA2AF3">
        <w:rPr>
          <w:rFonts w:ascii="Times New Roman" w:hAnsi="Times New Roman"/>
          <w:lang w:eastAsia="ko-KR"/>
        </w:rPr>
        <w:t>support multiple radio access technologies (RATs) over PC5 interface</w:t>
      </w:r>
      <w:r>
        <w:rPr>
          <w:rFonts w:ascii="Times New Roman" w:hAnsi="Times New Roman" w:hint="eastAsia"/>
          <w:lang w:eastAsia="ko-KR"/>
        </w:rPr>
        <w:t xml:space="preserve"> and Uu interface</w:t>
      </w:r>
      <w:r w:rsidRPr="00AA2AF3">
        <w:rPr>
          <w:rFonts w:ascii="Times New Roman" w:hAnsi="Times New Roman"/>
          <w:lang w:eastAsia="ko-KR"/>
        </w:rPr>
        <w:t>, including LTE and NR</w:t>
      </w:r>
      <w:r>
        <w:rPr>
          <w:rFonts w:ascii="Times New Roman" w:hAnsi="Times New Roman" w:hint="eastAsia"/>
          <w:lang w:eastAsia="ko-KR"/>
        </w:rPr>
        <w:t>.</w:t>
      </w:r>
      <w:r w:rsidRPr="00F22B8C">
        <w:rPr>
          <w:rFonts w:ascii="Times New Roman" w:hAnsi="Times New Roman" w:hint="eastAsia"/>
          <w:lang w:eastAsia="ko-KR"/>
        </w:rPr>
        <w:t xml:space="preserve"> </w:t>
      </w:r>
      <w:r w:rsidRPr="00AA2AF3">
        <w:rPr>
          <w:rFonts w:ascii="Times New Roman" w:hAnsi="Times New Roman" w:hint="eastAsia"/>
          <w:lang w:eastAsia="ko-KR"/>
        </w:rPr>
        <w:t>For such UE, the most suitable 3GPP PC5</w:t>
      </w:r>
      <w:r>
        <w:rPr>
          <w:rFonts w:ascii="Times New Roman" w:hAnsi="Times New Roman" w:hint="eastAsia"/>
          <w:lang w:eastAsia="ko-KR"/>
        </w:rPr>
        <w:t>/Uu</w:t>
      </w:r>
      <w:r w:rsidRPr="00AA2AF3">
        <w:rPr>
          <w:rFonts w:ascii="Times New Roman" w:hAnsi="Times New Roman" w:hint="eastAsia"/>
          <w:lang w:eastAsia="ko-KR"/>
        </w:rPr>
        <w:t xml:space="preserve"> RAT(s) for </w:t>
      </w:r>
      <w:r w:rsidRPr="0071524D">
        <w:rPr>
          <w:rFonts w:ascii="Times New Roman" w:hAnsi="Times New Roman"/>
          <w:lang w:eastAsia="ko-KR"/>
        </w:rPr>
        <w:t xml:space="preserve">a certain </w:t>
      </w:r>
      <w:r w:rsidRPr="00AA2AF3">
        <w:rPr>
          <w:rFonts w:ascii="Times New Roman" w:hAnsi="Times New Roman"/>
          <w:lang w:eastAsia="ko-KR"/>
        </w:rPr>
        <w:t>V2X</w:t>
      </w:r>
      <w:r w:rsidRPr="00AA2AF3">
        <w:rPr>
          <w:rFonts w:ascii="Times New Roman" w:hAnsi="Times New Roman" w:hint="eastAsia"/>
          <w:lang w:eastAsia="ko-KR"/>
        </w:rPr>
        <w:t xml:space="preserve"> </w:t>
      </w:r>
      <w:r w:rsidRPr="00AA2AF3">
        <w:rPr>
          <w:rFonts w:ascii="Times New Roman" w:hAnsi="Times New Roman"/>
          <w:lang w:eastAsia="ko-KR"/>
        </w:rPr>
        <w:t xml:space="preserve">applications should </w:t>
      </w:r>
      <w:r w:rsidRPr="00AA2AF3">
        <w:rPr>
          <w:rFonts w:ascii="Times New Roman" w:hAnsi="Times New Roman" w:hint="eastAsia"/>
          <w:lang w:eastAsia="ko-KR"/>
        </w:rPr>
        <w:t>be selected</w:t>
      </w:r>
      <w:r>
        <w:rPr>
          <w:rFonts w:ascii="Times New Roman" w:hAnsi="Times New Roman" w:hint="eastAsia"/>
          <w:lang w:eastAsia="ko-KR"/>
        </w:rPr>
        <w:t>.</w:t>
      </w:r>
    </w:p>
    <w:p w:rsidR="00F22B8C" w:rsidRPr="008C6E00" w:rsidRDefault="008C6E00" w:rsidP="000B04DC">
      <w:pPr>
        <w:numPr>
          <w:ilvl w:val="0"/>
          <w:numId w:val="16"/>
        </w:numPr>
        <w:rPr>
          <w:rFonts w:ascii="Times New Roman" w:hAnsi="Times New Roman"/>
          <w:lang w:eastAsia="ko-KR"/>
        </w:rPr>
      </w:pPr>
      <w:r>
        <w:rPr>
          <w:rFonts w:ascii="Times New Roman" w:hAnsi="Times New Roman" w:hint="eastAsia"/>
          <w:b/>
          <w:bCs/>
          <w:lang w:val="en-US"/>
        </w:rPr>
        <w:t>LTE PC5 and NR PC5</w:t>
      </w:r>
      <w:r w:rsidR="000B04DC" w:rsidRPr="00A23E9D">
        <w:rPr>
          <w:rFonts w:ascii="Times New Roman" w:hAnsi="Times New Roman"/>
          <w:b/>
          <w:bCs/>
          <w:lang w:val="en-US"/>
        </w:rPr>
        <w:t xml:space="preserve"> selection for operation</w:t>
      </w:r>
    </w:p>
    <w:p w:rsidR="008C6E00" w:rsidRDefault="008C6E00" w:rsidP="008C6E00">
      <w:pPr>
        <w:rPr>
          <w:rFonts w:ascii="Times New Roman" w:hAnsi="Times New Roman"/>
        </w:rPr>
      </w:pPr>
      <w:r>
        <w:rPr>
          <w:rFonts w:ascii="Times New Roman" w:hAnsi="Times New Roman"/>
          <w:lang w:eastAsia="ko-KR"/>
        </w:rPr>
        <w:t>I</w:t>
      </w:r>
      <w:r>
        <w:rPr>
          <w:rFonts w:ascii="Times New Roman" w:hAnsi="Times New Roman" w:hint="eastAsia"/>
          <w:lang w:eastAsia="ko-KR"/>
        </w:rPr>
        <w:t>n LTE V2X,</w:t>
      </w:r>
      <w:r w:rsidRPr="00532705">
        <w:rPr>
          <w:rFonts w:ascii="Times New Roman" w:hAnsi="Times New Roman"/>
          <w:lang w:eastAsia="ko-KR"/>
        </w:rPr>
        <w:t xml:space="preserve"> </w:t>
      </w:r>
      <w:r w:rsidRPr="00532705">
        <w:rPr>
          <w:rFonts w:ascii="Times New Roman" w:hAnsi="Times New Roman" w:hint="eastAsia"/>
          <w:lang w:eastAsia="ko-KR"/>
        </w:rPr>
        <w:t xml:space="preserve">since </w:t>
      </w:r>
      <w:r w:rsidRPr="00532705">
        <w:rPr>
          <w:rFonts w:ascii="Times New Roman" w:hAnsi="Times New Roman"/>
          <w:lang w:eastAsia="ko-KR"/>
        </w:rPr>
        <w:t>Rel-15 PC5 PHY format is incompatible with the Rel-14 PC5 PHY format</w:t>
      </w:r>
      <w:r>
        <w:rPr>
          <w:rFonts w:ascii="Times New Roman" w:hAnsi="Times New Roman" w:hint="eastAsia"/>
          <w:lang w:eastAsia="ko-KR"/>
        </w:rPr>
        <w:t xml:space="preserve">, </w:t>
      </w:r>
      <w:r w:rsidRPr="00532705">
        <w:rPr>
          <w:rFonts w:ascii="Times New Roman" w:hAnsi="Times New Roman"/>
          <w:lang w:eastAsia="ko-KR"/>
        </w:rPr>
        <w:t>"Tx Profiles" based approach</w:t>
      </w:r>
      <w:r>
        <w:rPr>
          <w:rFonts w:ascii="Times New Roman" w:hAnsi="Times New Roman" w:hint="eastAsia"/>
          <w:lang w:eastAsia="ko-KR"/>
        </w:rPr>
        <w:t xml:space="preserve"> </w:t>
      </w:r>
      <w:r w:rsidR="00354050">
        <w:rPr>
          <w:rFonts w:ascii="Times New Roman" w:hAnsi="Times New Roman" w:hint="eastAsia"/>
        </w:rPr>
        <w:t>is</w:t>
      </w:r>
      <w:r>
        <w:rPr>
          <w:rFonts w:ascii="Times New Roman" w:hAnsi="Times New Roman" w:hint="eastAsia"/>
          <w:lang w:eastAsia="ko-KR"/>
        </w:rPr>
        <w:t xml:space="preserve"> introduced to solve the </w:t>
      </w:r>
      <w:r w:rsidRPr="00532705">
        <w:rPr>
          <w:rFonts w:ascii="Times New Roman" w:hAnsi="Times New Roman"/>
          <w:lang w:eastAsia="ko-KR"/>
        </w:rPr>
        <w:t xml:space="preserve">backward-compatibility issue </w:t>
      </w:r>
      <w:r>
        <w:rPr>
          <w:rFonts w:ascii="Times New Roman" w:hAnsi="Times New Roman" w:hint="eastAsia"/>
          <w:lang w:eastAsia="ko-KR"/>
        </w:rPr>
        <w:t xml:space="preserve">for </w:t>
      </w:r>
      <w:r w:rsidRPr="00532705">
        <w:rPr>
          <w:rFonts w:ascii="Times New Roman" w:hAnsi="Times New Roman"/>
          <w:lang w:eastAsia="ko-KR"/>
        </w:rPr>
        <w:t>PC5</w:t>
      </w:r>
      <w:r>
        <w:rPr>
          <w:rFonts w:ascii="Times New Roman" w:hAnsi="Times New Roman" w:hint="eastAsia"/>
          <w:lang w:eastAsia="ko-KR"/>
        </w:rPr>
        <w:t xml:space="preserve"> transmission. </w:t>
      </w:r>
    </w:p>
    <w:p w:rsidR="000B5EDF" w:rsidRDefault="008C6E00" w:rsidP="008C6E00">
      <w:pPr>
        <w:rPr>
          <w:rFonts w:ascii="Times New Roman" w:hAnsi="Times New Roman"/>
        </w:rPr>
      </w:pPr>
      <w:r>
        <w:rPr>
          <w:rFonts w:ascii="Times New Roman" w:hAnsi="Times New Roman" w:hint="eastAsia"/>
          <w:lang w:eastAsia="ko-KR"/>
        </w:rPr>
        <w:t xml:space="preserve">For </w:t>
      </w:r>
      <w:r w:rsidRPr="008C6E00">
        <w:rPr>
          <w:rFonts w:ascii="Times New Roman" w:hAnsi="Times New Roman"/>
          <w:lang w:eastAsia="ko-KR"/>
        </w:rPr>
        <w:t>NR</w:t>
      </w:r>
      <w:r>
        <w:rPr>
          <w:rFonts w:ascii="Times New Roman" w:hAnsi="Times New Roman" w:hint="eastAsia"/>
        </w:rPr>
        <w:t xml:space="preserve"> V2X,</w:t>
      </w:r>
      <w:r w:rsidR="00532705">
        <w:rPr>
          <w:rFonts w:ascii="Times New Roman" w:hAnsi="Times New Roman" w:hint="eastAsia"/>
          <w:lang w:eastAsia="ko-KR"/>
        </w:rPr>
        <w:t xml:space="preserve"> </w:t>
      </w:r>
      <w:r w:rsidR="00532705">
        <w:rPr>
          <w:rFonts w:ascii="Times New Roman" w:hAnsi="Times New Roman" w:hint="eastAsia"/>
        </w:rPr>
        <w:t>i</w:t>
      </w:r>
      <w:r w:rsidR="00532705" w:rsidRPr="00532705">
        <w:rPr>
          <w:rFonts w:ascii="Times New Roman" w:hAnsi="Times New Roman"/>
          <w:lang w:eastAsia="ko-KR"/>
        </w:rPr>
        <w:t>f the V2X services need to be received and decoded by all the surrounding UEs, including EPS V2X capable UEs, 5GS V2X capable UE</w:t>
      </w:r>
      <w:r w:rsidR="00532705">
        <w:rPr>
          <w:rFonts w:ascii="Times New Roman" w:hAnsi="Times New Roman" w:hint="eastAsia"/>
          <w:lang w:eastAsia="ko-KR"/>
        </w:rPr>
        <w:t xml:space="preserve"> needs</w:t>
      </w:r>
      <w:r w:rsidR="00532705" w:rsidRPr="00532705">
        <w:rPr>
          <w:rFonts w:ascii="Times New Roman" w:hAnsi="Times New Roman"/>
          <w:lang w:eastAsia="ko-KR"/>
        </w:rPr>
        <w:t xml:space="preserve"> transmit V2X message over LTE PC5 instead of over NR PC5</w:t>
      </w:r>
      <w:r w:rsidR="00634720">
        <w:rPr>
          <w:rFonts w:ascii="Times New Roman" w:hAnsi="Times New Roman" w:hint="eastAsia"/>
          <w:lang w:eastAsia="ko-KR"/>
        </w:rPr>
        <w:t xml:space="preserve">, otherwise, </w:t>
      </w:r>
      <w:r w:rsidR="00634720" w:rsidRPr="00634720">
        <w:rPr>
          <w:rFonts w:ascii="Times New Roman" w:hAnsi="Times New Roman"/>
          <w:lang w:eastAsia="ko-KR"/>
        </w:rPr>
        <w:t>EPS V2X capable UEs cannot decode the V2X message</w:t>
      </w:r>
      <w:r w:rsidR="00634720">
        <w:rPr>
          <w:rFonts w:ascii="Times New Roman" w:hAnsi="Times New Roman" w:hint="eastAsia"/>
        </w:rPr>
        <w:t>.</w:t>
      </w:r>
    </w:p>
    <w:p w:rsidR="00D63A48" w:rsidRPr="00C60D16" w:rsidRDefault="00C048B5" w:rsidP="00D63A48">
      <w:pPr>
        <w:rPr>
          <w:rFonts w:ascii="Times New Roman" w:hAnsi="Times New Roman"/>
          <w:lang w:eastAsia="ko-KR"/>
        </w:rPr>
      </w:pPr>
      <w:r>
        <w:rPr>
          <w:rFonts w:ascii="Times New Roman" w:hAnsi="Times New Roman" w:hint="eastAsia"/>
        </w:rPr>
        <w:t>Currently, i</w:t>
      </w:r>
      <w:r w:rsidR="00FF556C" w:rsidRPr="00C60D16">
        <w:rPr>
          <w:rFonts w:ascii="Times New Roman" w:hAnsi="Times New Roman"/>
        </w:rPr>
        <w:t>n the SA</w:t>
      </w:r>
      <w:r w:rsidR="00A23E9D">
        <w:rPr>
          <w:rFonts w:ascii="Times New Roman" w:hAnsi="Times New Roman" w:hint="eastAsia"/>
        </w:rPr>
        <w:t>2</w:t>
      </w:r>
      <w:r w:rsidR="00FF556C" w:rsidRPr="00C60D16">
        <w:rPr>
          <w:rFonts w:ascii="Times New Roman" w:hAnsi="Times New Roman"/>
        </w:rPr>
        <w:t xml:space="preserve"> TR</w:t>
      </w:r>
      <w:r w:rsidR="00D63A48" w:rsidRPr="00C60D16">
        <w:rPr>
          <w:rFonts w:ascii="Times New Roman" w:hAnsi="Times New Roman"/>
        </w:rPr>
        <w:t xml:space="preserve"> </w:t>
      </w:r>
      <w:r w:rsidR="00FF556C" w:rsidRPr="00C60D16">
        <w:rPr>
          <w:rFonts w:ascii="Times New Roman" w:hAnsi="Times New Roman"/>
        </w:rPr>
        <w:t>2</w:t>
      </w:r>
      <w:r w:rsidR="00A23E9D">
        <w:rPr>
          <w:rFonts w:ascii="Times New Roman" w:hAnsi="Times New Roman" w:hint="eastAsia"/>
        </w:rPr>
        <w:t>7</w:t>
      </w:r>
      <w:r w:rsidR="00FF556C" w:rsidRPr="00C60D16">
        <w:rPr>
          <w:rFonts w:ascii="Times New Roman" w:hAnsi="Times New Roman"/>
        </w:rPr>
        <w:t>.</w:t>
      </w:r>
      <w:r w:rsidR="00A23E9D">
        <w:rPr>
          <w:rFonts w:ascii="Times New Roman" w:hAnsi="Times New Roman" w:hint="eastAsia"/>
        </w:rPr>
        <w:t>786</w:t>
      </w:r>
      <w:r w:rsidR="00FF556C" w:rsidRPr="00C60D16">
        <w:rPr>
          <w:rFonts w:ascii="Times New Roman" w:hAnsi="Times New Roman"/>
        </w:rPr>
        <w:t>[2]</w:t>
      </w:r>
      <w:r w:rsidR="00D63A48" w:rsidRPr="00C60D16">
        <w:rPr>
          <w:rFonts w:ascii="Times New Roman" w:hAnsi="Times New Roman"/>
        </w:rPr>
        <w:t xml:space="preserve">, </w:t>
      </w:r>
      <w:r w:rsidR="00A23E9D">
        <w:rPr>
          <w:rFonts w:ascii="Times New Roman" w:hAnsi="Times New Roman" w:hint="eastAsia"/>
        </w:rPr>
        <w:t xml:space="preserve">one key issue is </w:t>
      </w:r>
      <w:r w:rsidR="00C55042">
        <w:rPr>
          <w:rFonts w:ascii="Times New Roman" w:hAnsi="Times New Roman" w:hint="eastAsia"/>
        </w:rPr>
        <w:t xml:space="preserve">about </w:t>
      </w:r>
      <w:r w:rsidR="00A23E9D" w:rsidRPr="00A23E9D">
        <w:rPr>
          <w:rFonts w:ascii="Times New Roman" w:hAnsi="Times New Roman"/>
          <w:lang w:eastAsia="ko-KR"/>
        </w:rPr>
        <w:t xml:space="preserve">PC5 </w:t>
      </w:r>
      <w:r w:rsidR="00A23E9D" w:rsidRPr="00A23E9D">
        <w:rPr>
          <w:rFonts w:ascii="Times New Roman" w:hAnsi="Times New Roman" w:hint="eastAsia"/>
          <w:lang w:eastAsia="ko-KR"/>
        </w:rPr>
        <w:t xml:space="preserve">RAT selection for a V2X </w:t>
      </w:r>
      <w:r w:rsidR="00A23E9D" w:rsidRPr="00A23E9D">
        <w:rPr>
          <w:rFonts w:ascii="Times New Roman" w:hAnsi="Times New Roman"/>
          <w:lang w:eastAsia="ko-KR"/>
        </w:rPr>
        <w:t>application</w:t>
      </w:r>
      <w:r w:rsidR="00C60D16">
        <w:rPr>
          <w:rFonts w:ascii="Times New Roman" w:hAnsi="Times New Roman" w:hint="eastAsia"/>
          <w:lang w:eastAsia="ko-KR"/>
        </w:rPr>
        <w:t>:</w:t>
      </w:r>
    </w:p>
    <w:p w:rsidR="00A23E9D" w:rsidRPr="00A23E9D" w:rsidRDefault="00A23E9D" w:rsidP="00A23E9D">
      <w:pPr>
        <w:rPr>
          <w:rFonts w:ascii="Times New Roman" w:hAnsi="Times New Roman"/>
          <w:i/>
          <w:lang w:val="en-US"/>
        </w:rPr>
      </w:pPr>
      <w:r w:rsidRPr="00A23E9D">
        <w:rPr>
          <w:rFonts w:ascii="Times New Roman" w:hAnsi="Times New Roman"/>
          <w:i/>
        </w:rPr>
        <w:t>A UE may support multiple radio access technologies (RATs) over PC5 interface, including LTE and NR. For such UE, the most suitable 3GPP PC5 RAT(s) for V2X applications should be selected based on various criteria. For example, for the V2X application requiring low latency, the PC5 RAT that meets the required latency should be selected.</w:t>
      </w:r>
    </w:p>
    <w:p w:rsidR="00A0189F" w:rsidRPr="00731F26" w:rsidRDefault="00A23E9D" w:rsidP="00D63A48">
      <w:pPr>
        <w:rPr>
          <w:rFonts w:ascii="Times New Roman" w:hAnsi="Times New Roman"/>
        </w:rPr>
      </w:pPr>
      <w:r>
        <w:rPr>
          <w:rFonts w:ascii="Times New Roman" w:hAnsi="Times New Roman"/>
        </w:rPr>
        <w:t>T</w:t>
      </w:r>
      <w:r>
        <w:rPr>
          <w:rFonts w:ascii="Times New Roman" w:hAnsi="Times New Roman" w:hint="eastAsia"/>
        </w:rPr>
        <w:t>wo</w:t>
      </w:r>
      <w:r w:rsidR="00836EC5" w:rsidRPr="00836EC5">
        <w:rPr>
          <w:rFonts w:ascii="Times New Roman" w:hAnsi="Times New Roman"/>
        </w:rPr>
        <w:t xml:space="preserve"> </w:t>
      </w:r>
      <w:r>
        <w:rPr>
          <w:rFonts w:ascii="Times New Roman" w:hAnsi="Times New Roman" w:hint="eastAsia"/>
        </w:rPr>
        <w:t xml:space="preserve">solutions are listed in </w:t>
      </w:r>
      <w:r w:rsidR="001A4997">
        <w:rPr>
          <w:rFonts w:ascii="Times New Roman" w:hAnsi="Times New Roman" w:hint="eastAsia"/>
        </w:rPr>
        <w:t>[2]</w:t>
      </w:r>
      <w:r>
        <w:rPr>
          <w:rFonts w:ascii="Times New Roman" w:hAnsi="Times New Roman" w:hint="eastAsia"/>
        </w:rPr>
        <w:t xml:space="preserve"> till now</w:t>
      </w:r>
      <w:r w:rsidR="00836EC5" w:rsidRPr="00836EC5">
        <w:rPr>
          <w:rFonts w:ascii="Times New Roman" w:hAnsi="Times New Roman"/>
        </w:rPr>
        <w:t>:</w:t>
      </w:r>
    </w:p>
    <w:p w:rsidR="00731F26" w:rsidRPr="008437E7" w:rsidRDefault="00661AC9" w:rsidP="00D63A48">
      <w:pPr>
        <w:rPr>
          <w:rFonts w:ascii="Times New Roman" w:hAnsi="Times New Roman"/>
          <w:b/>
          <w:i/>
        </w:rPr>
      </w:pPr>
      <w:r w:rsidRPr="008437E7">
        <w:rPr>
          <w:rFonts w:ascii="Times New Roman" w:hAnsi="Times New Roman"/>
          <w:b/>
          <w:i/>
        </w:rPr>
        <w:t>Solution1:</w:t>
      </w:r>
    </w:p>
    <w:p w:rsidR="00661AC9" w:rsidRDefault="00661AC9" w:rsidP="00661AC9">
      <w:pPr>
        <w:rPr>
          <w:rFonts w:ascii="Times New Roman" w:hAnsi="Times New Roman"/>
          <w:i/>
        </w:rPr>
      </w:pPr>
      <w:r w:rsidRPr="00661AC9">
        <w:rPr>
          <w:rFonts w:ascii="Times New Roman" w:hAnsi="Times New Roman"/>
          <w:i/>
        </w:rPr>
        <w:t>I</w:t>
      </w:r>
      <w:r w:rsidRPr="00661AC9">
        <w:rPr>
          <w:rFonts w:ascii="Times New Roman" w:hAnsi="Times New Roman"/>
          <w:i/>
          <w:lang w:eastAsia="ko-KR"/>
        </w:rPr>
        <w:t>t is proposed to use the "Tx Profiles" approach to solve the Key Issue</w:t>
      </w:r>
      <w:r w:rsidRPr="00661AC9">
        <w:rPr>
          <w:rFonts w:ascii="Times New Roman" w:hAnsi="Times New Roman"/>
          <w:i/>
        </w:rPr>
        <w:t xml:space="preserve"> #2 </w:t>
      </w:r>
      <w:r w:rsidRPr="00661AC9">
        <w:rPr>
          <w:rFonts w:ascii="Times New Roman" w:hAnsi="Times New Roman"/>
          <w:i/>
          <w:lang w:eastAsia="ko-KR"/>
        </w:rPr>
        <w:t xml:space="preserve">on 3GPP PC5 RAT selection for a V2X application by extending "Tx Profiles" to cover NR PC5 transmission mechanisms. Contents of TX Profile can be defined by the AS layer while configuration of "Tx Profiles" associated with the V2X services, e.g. PSID or ITS-AIDs of </w:t>
      </w:r>
      <w:r w:rsidRPr="00661AC9">
        <w:rPr>
          <w:rFonts w:ascii="Times New Roman" w:hAnsi="Times New Roman"/>
          <w:i/>
        </w:rPr>
        <w:t>the V2X applications, needs to be defined by the V2X layer.</w:t>
      </w:r>
    </w:p>
    <w:p w:rsidR="00661AC9" w:rsidRPr="008437E7" w:rsidRDefault="00661AC9" w:rsidP="00D63A48">
      <w:pPr>
        <w:rPr>
          <w:rFonts w:ascii="Times New Roman" w:hAnsi="Times New Roman"/>
          <w:b/>
          <w:i/>
        </w:rPr>
      </w:pPr>
      <w:r w:rsidRPr="008437E7">
        <w:rPr>
          <w:rFonts w:ascii="Times New Roman" w:hAnsi="Times New Roman"/>
          <w:b/>
          <w:i/>
        </w:rPr>
        <w:t>Solution2:</w:t>
      </w:r>
    </w:p>
    <w:p w:rsidR="00661AC9" w:rsidRPr="00661AC9" w:rsidRDefault="00661AC9" w:rsidP="00661AC9">
      <w:pPr>
        <w:rPr>
          <w:rFonts w:ascii="Times New Roman" w:hAnsi="Times New Roman"/>
          <w:i/>
          <w:lang w:eastAsia="ko-KR"/>
        </w:rPr>
      </w:pPr>
      <w:r w:rsidRPr="00661AC9">
        <w:rPr>
          <w:rFonts w:ascii="Times New Roman" w:hAnsi="Times New Roman"/>
          <w:i/>
        </w:rPr>
        <w:t>This solution proposes to define a mapping of PC5 RAT type and the V2X services, e.g. PSID or ITS-AIDs of the V2X application. The UE is provisioned with the mapping information and is able to select a PC5 RAT type when sending V2X messages over PC5.</w:t>
      </w:r>
    </w:p>
    <w:p w:rsidR="00661AC9" w:rsidRPr="00661AC9" w:rsidRDefault="00661AC9" w:rsidP="00661AC9">
      <w:pPr>
        <w:rPr>
          <w:rFonts w:ascii="Times New Roman" w:hAnsi="Times New Roman"/>
          <w:i/>
        </w:rPr>
      </w:pPr>
      <w:r w:rsidRPr="00661AC9">
        <w:rPr>
          <w:rFonts w:ascii="Times New Roman" w:hAnsi="Times New Roman"/>
          <w:i/>
          <w:lang w:eastAsia="ko-KR"/>
        </w:rPr>
        <w:t>If a V2X service identified by e.g. PSID or ITS-AID is required to transfer V2X messages over LTE PC5, the V2X layer provides to AS layer the "Tx profile" associated with the same PSID or ITS-AID if available.</w:t>
      </w:r>
    </w:p>
    <w:p w:rsidR="00CF54CF" w:rsidRPr="00387EA8" w:rsidRDefault="00CF54CF" w:rsidP="00CF54CF">
      <w:pPr>
        <w:rPr>
          <w:rFonts w:ascii="Times New Roman" w:hAnsi="Times New Roman"/>
        </w:rPr>
      </w:pPr>
      <w:r w:rsidRPr="00387EA8">
        <w:rPr>
          <w:rFonts w:ascii="Times New Roman" w:hAnsi="Times New Roman"/>
        </w:rPr>
        <w:t>I</w:t>
      </w:r>
      <w:r w:rsidRPr="00387EA8">
        <w:rPr>
          <w:rFonts w:ascii="Times New Roman" w:hAnsi="Times New Roman" w:hint="eastAsia"/>
        </w:rPr>
        <w:t xml:space="preserve">n the soultuion1, </w:t>
      </w:r>
      <w:r w:rsidR="00E0330E">
        <w:rPr>
          <w:rFonts w:ascii="Times New Roman" w:hAnsi="Times New Roman" w:hint="eastAsia"/>
        </w:rPr>
        <w:t>t</w:t>
      </w:r>
      <w:r w:rsidR="00E0330E" w:rsidRPr="00E0330E">
        <w:rPr>
          <w:rFonts w:ascii="Times New Roman" w:hAnsi="Times New Roman"/>
        </w:rPr>
        <w:t>he "Tx Profiles" are configured in the UE and associated with the V2X services, e.g. PSID or ITS-AIDs of the V2X applications</w:t>
      </w:r>
      <w:r w:rsidR="00E0330E">
        <w:rPr>
          <w:rFonts w:ascii="Times New Roman" w:hAnsi="Times New Roman" w:hint="eastAsia"/>
        </w:rPr>
        <w:t>,</w:t>
      </w:r>
      <w:r w:rsidR="00E0330E" w:rsidRPr="00387EA8">
        <w:rPr>
          <w:rFonts w:ascii="Times New Roman" w:hAnsi="Times New Roman" w:hint="eastAsia"/>
        </w:rPr>
        <w:t xml:space="preserve"> </w:t>
      </w:r>
      <w:r w:rsidRPr="00387EA8">
        <w:rPr>
          <w:rFonts w:ascii="Times New Roman" w:hAnsi="Times New Roman" w:hint="eastAsia"/>
        </w:rPr>
        <w:t>the</w:t>
      </w:r>
      <w:r w:rsidRPr="00387EA8">
        <w:rPr>
          <w:rFonts w:ascii="Times New Roman" w:hAnsi="Times New Roman"/>
        </w:rPr>
        <w:t xml:space="preserve"> V2X layer checks the V2X service of a packet from the upper layer</w:t>
      </w:r>
      <w:r w:rsidR="00C048B5">
        <w:rPr>
          <w:rFonts w:ascii="Times New Roman" w:hAnsi="Times New Roman" w:hint="eastAsia"/>
        </w:rPr>
        <w:t xml:space="preserve"> </w:t>
      </w:r>
      <w:r w:rsidRPr="00387EA8">
        <w:rPr>
          <w:rFonts w:ascii="Times New Roman" w:hAnsi="Times New Roman"/>
        </w:rPr>
        <w:t>and locates the corresponding "Tx Profile"</w:t>
      </w:r>
      <w:r w:rsidR="00E0330E">
        <w:rPr>
          <w:rFonts w:ascii="Times New Roman" w:hAnsi="Times New Roman" w:hint="eastAsia"/>
        </w:rPr>
        <w:t xml:space="preserve"> and </w:t>
      </w:r>
      <w:r w:rsidRPr="00387EA8">
        <w:rPr>
          <w:rFonts w:ascii="Times New Roman" w:hAnsi="Times New Roman"/>
        </w:rPr>
        <w:t>passes the packet to AS layer</w:t>
      </w:r>
      <w:r>
        <w:rPr>
          <w:rFonts w:ascii="Times New Roman" w:hAnsi="Times New Roman" w:hint="eastAsia"/>
        </w:rPr>
        <w:t xml:space="preserve"> and t</w:t>
      </w:r>
      <w:r w:rsidRPr="00387EA8">
        <w:rPr>
          <w:rFonts w:ascii="Times New Roman" w:hAnsi="Times New Roman"/>
        </w:rPr>
        <w:t>he AS layer transmits the packet over PC5 based on PC5 transmission mechanism indicated by the identified "Tx Profile".</w:t>
      </w:r>
    </w:p>
    <w:p w:rsidR="000B2CE5" w:rsidRDefault="000B2CE5" w:rsidP="000B2CE5">
      <w:pPr>
        <w:rPr>
          <w:rFonts w:ascii="Times New Roman" w:hAnsi="Times New Roman"/>
        </w:rPr>
      </w:pPr>
      <w:r w:rsidRPr="00387EA8">
        <w:rPr>
          <w:rFonts w:ascii="Times New Roman" w:hAnsi="Times New Roman"/>
        </w:rPr>
        <w:lastRenderedPageBreak/>
        <w:t>I</w:t>
      </w:r>
      <w:r w:rsidRPr="00387EA8">
        <w:rPr>
          <w:rFonts w:ascii="Times New Roman" w:hAnsi="Times New Roman" w:hint="eastAsia"/>
        </w:rPr>
        <w:t>n the soultuion</w:t>
      </w:r>
      <w:r>
        <w:rPr>
          <w:rFonts w:ascii="Times New Roman" w:hAnsi="Times New Roman" w:hint="eastAsia"/>
        </w:rPr>
        <w:t>2</w:t>
      </w:r>
      <w:r w:rsidRPr="00387EA8">
        <w:rPr>
          <w:rFonts w:ascii="Times New Roman" w:hAnsi="Times New Roman" w:hint="eastAsia"/>
        </w:rPr>
        <w:t xml:space="preserve">, </w:t>
      </w:r>
      <w:r>
        <w:rPr>
          <w:rFonts w:ascii="Times New Roman" w:hAnsi="Times New Roman" w:hint="eastAsia"/>
        </w:rPr>
        <w:t>t</w:t>
      </w:r>
      <w:r w:rsidRPr="000B2CE5">
        <w:rPr>
          <w:rFonts w:ascii="Times New Roman" w:hAnsi="Times New Roman" w:hint="eastAsia"/>
        </w:rPr>
        <w:t xml:space="preserve">he </w:t>
      </w:r>
      <w:r w:rsidRPr="000B2CE5">
        <w:rPr>
          <w:rFonts w:ascii="Times New Roman" w:hAnsi="Times New Roman"/>
        </w:rPr>
        <w:t>mapping of PC5 RAT type and V2X services (e.g. PSID or ITS-AIDs) is provided to the UE when the V2X service parameters are provisioned to the UE</w:t>
      </w:r>
      <w:r w:rsidRPr="00387EA8">
        <w:rPr>
          <w:rFonts w:ascii="Times New Roman" w:hAnsi="Times New Roman"/>
        </w:rPr>
        <w:t>.</w:t>
      </w:r>
      <w:r w:rsidR="00B86606" w:rsidRPr="00B86606">
        <w:rPr>
          <w:lang w:eastAsia="ko-KR"/>
        </w:rPr>
        <w:t xml:space="preserve"> </w:t>
      </w:r>
      <w:r w:rsidR="00B86606" w:rsidRPr="00B86606">
        <w:rPr>
          <w:rFonts w:ascii="Times New Roman" w:hAnsi="Times New Roman"/>
        </w:rPr>
        <w:t>The UE stores the mapping of PC5 RAT type and V2X services and uses the mapping information to select a PC5 RAT type when sending V2X messages over PC5</w:t>
      </w:r>
      <w:r w:rsidR="00B86606">
        <w:rPr>
          <w:rFonts w:ascii="Times New Roman" w:hAnsi="Times New Roman" w:hint="eastAsia"/>
        </w:rPr>
        <w:t>.</w:t>
      </w:r>
    </w:p>
    <w:p w:rsidR="00E5099B" w:rsidRDefault="009248FD" w:rsidP="00E5099B">
      <w:pPr>
        <w:rPr>
          <w:rFonts w:ascii="Times New Roman" w:hAnsi="Times New Roman"/>
          <w:b/>
        </w:rPr>
      </w:pPr>
      <w:r w:rsidRPr="00525E08">
        <w:rPr>
          <w:rFonts w:ascii="Times New Roman" w:hAnsi="Times New Roman"/>
          <w:b/>
        </w:rPr>
        <w:t>Proposal</w:t>
      </w:r>
      <w:r w:rsidRPr="00525E08">
        <w:rPr>
          <w:rFonts w:ascii="Times New Roman" w:hAnsi="Times New Roman" w:hint="eastAsia"/>
          <w:b/>
        </w:rPr>
        <w:t xml:space="preserve"> </w:t>
      </w:r>
      <w:r w:rsidRPr="00525E08">
        <w:rPr>
          <w:rFonts w:ascii="Times New Roman" w:hAnsi="Times New Roman"/>
          <w:b/>
        </w:rPr>
        <w:t xml:space="preserve">1: </w:t>
      </w:r>
      <w:r w:rsidRPr="00525E08">
        <w:rPr>
          <w:rFonts w:ascii="Times New Roman" w:hAnsi="Times New Roman" w:hint="eastAsia"/>
          <w:b/>
        </w:rPr>
        <w:t>It</w:t>
      </w:r>
      <w:r w:rsidRPr="00525E08">
        <w:rPr>
          <w:rFonts w:ascii="Times New Roman" w:hAnsi="Times New Roman"/>
          <w:b/>
        </w:rPr>
        <w:t>’</w:t>
      </w:r>
      <w:r w:rsidRPr="00525E08">
        <w:rPr>
          <w:rFonts w:ascii="Times New Roman" w:hAnsi="Times New Roman" w:hint="eastAsia"/>
          <w:b/>
        </w:rPr>
        <w:t>s proposed to discuss the</w:t>
      </w:r>
      <w:r w:rsidR="00E5099B" w:rsidRPr="00525E08">
        <w:rPr>
          <w:rFonts w:ascii="Times New Roman" w:hAnsi="Times New Roman" w:hint="eastAsia"/>
          <w:b/>
        </w:rPr>
        <w:t xml:space="preserve"> solution</w:t>
      </w:r>
      <w:r w:rsidR="000B2CE5" w:rsidRPr="00525E08">
        <w:rPr>
          <w:rFonts w:ascii="Times New Roman" w:hAnsi="Times New Roman" w:hint="eastAsia"/>
          <w:b/>
        </w:rPr>
        <w:t>s</w:t>
      </w:r>
      <w:r w:rsidR="00E5099B" w:rsidRPr="00525E08">
        <w:rPr>
          <w:rFonts w:ascii="Times New Roman" w:hAnsi="Times New Roman" w:hint="eastAsia"/>
          <w:b/>
        </w:rPr>
        <w:t xml:space="preserve"> for the </w:t>
      </w:r>
      <w:r w:rsidR="00525E08" w:rsidRPr="00525E08">
        <w:rPr>
          <w:rFonts w:ascii="Times New Roman" w:hAnsi="Times New Roman"/>
          <w:b/>
        </w:rPr>
        <w:t>LTE PC5</w:t>
      </w:r>
      <w:r w:rsidR="00525E08" w:rsidRPr="00525E08">
        <w:rPr>
          <w:rFonts w:ascii="Times New Roman" w:hAnsi="Times New Roman" w:hint="eastAsia"/>
          <w:b/>
        </w:rPr>
        <w:t xml:space="preserve"> and</w:t>
      </w:r>
      <w:r w:rsidR="00525E08" w:rsidRPr="00525E08">
        <w:rPr>
          <w:rFonts w:ascii="Times New Roman" w:hAnsi="Times New Roman"/>
          <w:b/>
        </w:rPr>
        <w:t xml:space="preserve"> NR PC5</w:t>
      </w:r>
      <w:r w:rsidR="00E5099B" w:rsidRPr="00525E08">
        <w:rPr>
          <w:rFonts w:ascii="Times New Roman" w:hAnsi="Times New Roman"/>
          <w:b/>
        </w:rPr>
        <w:t xml:space="preserve">selection for </w:t>
      </w:r>
      <w:r w:rsidR="00647DFC" w:rsidRPr="00525E08">
        <w:rPr>
          <w:rFonts w:ascii="Times New Roman" w:hAnsi="Times New Roman" w:hint="eastAsia"/>
          <w:b/>
        </w:rPr>
        <w:t xml:space="preserve">V2X </w:t>
      </w:r>
      <w:r w:rsidR="00E5099B" w:rsidRPr="00525E08">
        <w:rPr>
          <w:rFonts w:ascii="Times New Roman" w:hAnsi="Times New Roman"/>
          <w:b/>
        </w:rPr>
        <w:t>operation</w:t>
      </w:r>
      <w:r w:rsidR="00FA73F2" w:rsidRPr="00525E08">
        <w:rPr>
          <w:rFonts w:ascii="Times New Roman" w:hAnsi="Times New Roman" w:hint="eastAsia"/>
          <w:b/>
        </w:rPr>
        <w:t>.</w:t>
      </w:r>
    </w:p>
    <w:p w:rsidR="00E66173" w:rsidRPr="00A23E9D" w:rsidRDefault="00E66173" w:rsidP="00E5099B"/>
    <w:p w:rsidR="009248FD" w:rsidRPr="00E66173" w:rsidRDefault="00E66173" w:rsidP="00E66173">
      <w:pPr>
        <w:numPr>
          <w:ilvl w:val="0"/>
          <w:numId w:val="16"/>
        </w:numPr>
        <w:rPr>
          <w:rFonts w:ascii="Times New Roman" w:hAnsi="Times New Roman"/>
          <w:b/>
          <w:bCs/>
          <w:lang w:val="en-US"/>
        </w:rPr>
      </w:pPr>
      <w:r>
        <w:rPr>
          <w:rFonts w:ascii="Times New Roman" w:hAnsi="Times New Roman" w:hint="eastAsia"/>
          <w:b/>
          <w:bCs/>
          <w:lang w:val="en-US"/>
        </w:rPr>
        <w:t>Uu and PC5</w:t>
      </w:r>
      <w:r w:rsidRPr="00A23E9D">
        <w:rPr>
          <w:rFonts w:ascii="Times New Roman" w:hAnsi="Times New Roman"/>
          <w:b/>
          <w:bCs/>
          <w:lang w:val="en-US"/>
        </w:rPr>
        <w:t xml:space="preserve"> selection for operation</w:t>
      </w:r>
    </w:p>
    <w:p w:rsidR="00525E08" w:rsidRPr="00C048B5" w:rsidRDefault="00121D8D" w:rsidP="00525E08">
      <w:pPr>
        <w:pStyle w:val="ab"/>
        <w:rPr>
          <w:rFonts w:ascii="Times New Roman" w:hAnsi="Times New Roman"/>
          <w:lang w:eastAsia="ko-KR"/>
        </w:rPr>
      </w:pPr>
      <w:r>
        <w:rPr>
          <w:rFonts w:ascii="Times New Roman" w:hAnsi="Times New Roman"/>
        </w:rPr>
        <w:t>I</w:t>
      </w:r>
      <w:r>
        <w:rPr>
          <w:rFonts w:ascii="Times New Roman" w:hAnsi="Times New Roman" w:hint="eastAsia"/>
        </w:rPr>
        <w:t xml:space="preserve">n LTE V2X, </w:t>
      </w:r>
      <w:r w:rsidRPr="00121D8D">
        <w:rPr>
          <w:rFonts w:ascii="Times New Roman" w:hAnsi="Times New Roman"/>
        </w:rPr>
        <w:t>path selection between Uu and PC5</w:t>
      </w:r>
      <w:r>
        <w:rPr>
          <w:rFonts w:ascii="Times New Roman" w:hAnsi="Times New Roman" w:hint="eastAsia"/>
        </w:rPr>
        <w:t xml:space="preserve"> </w:t>
      </w:r>
      <w:r>
        <w:rPr>
          <w:rFonts w:ascii="Times New Roman" w:hAnsi="Times New Roman"/>
        </w:rPr>
        <w:t>is left to UE upper layers</w:t>
      </w:r>
      <w:r>
        <w:rPr>
          <w:rFonts w:ascii="Times New Roman" w:hAnsi="Times New Roman" w:hint="eastAsia"/>
        </w:rPr>
        <w:t xml:space="preserve">. </w:t>
      </w:r>
      <w:r w:rsidR="00C3442C">
        <w:rPr>
          <w:rFonts w:ascii="Times New Roman" w:hAnsi="Times New Roman" w:hint="eastAsia"/>
        </w:rPr>
        <w:t>For NR V2X, in case NR supports both PC5 and Uu transmission, t</w:t>
      </w:r>
      <w:r w:rsidR="00525E08">
        <w:rPr>
          <w:rFonts w:ascii="Times New Roman" w:hAnsi="Times New Roman" w:hint="eastAsia"/>
          <w:lang w:eastAsia="ko-KR"/>
        </w:rPr>
        <w:t xml:space="preserve">wo </w:t>
      </w:r>
      <w:r w:rsidR="00525E08" w:rsidRPr="00C048B5">
        <w:rPr>
          <w:rFonts w:ascii="Times New Roman" w:hAnsi="Times New Roman" w:hint="eastAsia"/>
          <w:lang w:eastAsia="ko-KR"/>
        </w:rPr>
        <w:t>possible options</w:t>
      </w:r>
      <w:r w:rsidR="00525E08">
        <w:rPr>
          <w:rFonts w:ascii="Times New Roman" w:hAnsi="Times New Roman" w:hint="eastAsia"/>
          <w:lang w:eastAsia="ko-KR"/>
        </w:rPr>
        <w:t xml:space="preserve"> could be considered to </w:t>
      </w:r>
      <w:r w:rsidR="00525E08" w:rsidRPr="000B5EDF">
        <w:rPr>
          <w:rFonts w:ascii="Times New Roman" w:hAnsi="Times New Roman" w:hint="eastAsia"/>
          <w:lang w:eastAsia="ko-KR"/>
        </w:rPr>
        <w:t xml:space="preserve">selects </w:t>
      </w:r>
      <w:r w:rsidR="00525E08" w:rsidRPr="000B5EDF">
        <w:rPr>
          <w:rFonts w:ascii="Times New Roman" w:hAnsi="Times New Roman"/>
          <w:lang w:eastAsia="ko-KR"/>
        </w:rPr>
        <w:t>the</w:t>
      </w:r>
      <w:r w:rsidR="00525E08" w:rsidRPr="000B5EDF">
        <w:rPr>
          <w:rFonts w:ascii="Times New Roman" w:hAnsi="Times New Roman" w:hint="eastAsia"/>
          <w:lang w:eastAsia="ko-KR"/>
        </w:rPr>
        <w:t xml:space="preserve"> data path</w:t>
      </w:r>
      <w:r w:rsidR="00525E08" w:rsidRPr="00C048B5">
        <w:rPr>
          <w:rFonts w:ascii="Times New Roman" w:hAnsi="Times New Roman" w:hint="eastAsia"/>
          <w:lang w:eastAsia="ko-KR"/>
        </w:rPr>
        <w:t>:</w:t>
      </w:r>
    </w:p>
    <w:p w:rsidR="00525E08" w:rsidRPr="000F78D2" w:rsidRDefault="00525E08" w:rsidP="000F78D2">
      <w:pPr>
        <w:pStyle w:val="ab"/>
        <w:numPr>
          <w:ilvl w:val="0"/>
          <w:numId w:val="19"/>
        </w:numPr>
        <w:overflowPunct/>
        <w:autoSpaceDE/>
        <w:autoSpaceDN/>
        <w:adjustRightInd/>
        <w:textAlignment w:val="auto"/>
        <w:rPr>
          <w:rFonts w:ascii="Times New Roman" w:hAnsi="Times New Roman"/>
          <w:b/>
        </w:rPr>
      </w:pPr>
      <w:r w:rsidRPr="000F78D2">
        <w:rPr>
          <w:rFonts w:ascii="Times New Roman" w:hAnsi="Times New Roman" w:hint="eastAsia"/>
          <w:b/>
          <w:lang w:eastAsia="ko-KR"/>
        </w:rPr>
        <w:t xml:space="preserve">Option </w:t>
      </w:r>
      <w:r w:rsidRPr="000F78D2">
        <w:rPr>
          <w:rFonts w:ascii="Times New Roman" w:hAnsi="Times New Roman" w:hint="eastAsia"/>
          <w:b/>
        </w:rPr>
        <w:t>1</w:t>
      </w:r>
      <w:r w:rsidR="004F6FF9" w:rsidRPr="000F78D2">
        <w:rPr>
          <w:rFonts w:ascii="Times New Roman" w:hAnsi="Times New Roman" w:hint="eastAsia"/>
          <w:b/>
          <w:lang w:eastAsia="ko-KR"/>
        </w:rPr>
        <w:t xml:space="preserve">: </w:t>
      </w:r>
      <w:r w:rsidRPr="000F78D2">
        <w:rPr>
          <w:rFonts w:ascii="Times New Roman" w:hAnsi="Times New Roman" w:hint="eastAsia"/>
          <w:b/>
          <w:lang w:eastAsia="ko-KR"/>
        </w:rPr>
        <w:t>Depend</w:t>
      </w:r>
      <w:r w:rsidR="004F6FF9" w:rsidRPr="000F78D2">
        <w:rPr>
          <w:rFonts w:ascii="Times New Roman" w:hAnsi="Times New Roman" w:hint="eastAsia"/>
          <w:b/>
        </w:rPr>
        <w:t>ing</w:t>
      </w:r>
      <w:r w:rsidRPr="000F78D2">
        <w:rPr>
          <w:rFonts w:ascii="Times New Roman" w:hAnsi="Times New Roman" w:hint="eastAsia"/>
          <w:b/>
          <w:lang w:eastAsia="ko-KR"/>
        </w:rPr>
        <w:t xml:space="preserve"> on </w:t>
      </w:r>
      <w:r w:rsidRPr="000F78D2">
        <w:rPr>
          <w:rFonts w:ascii="Times New Roman" w:hAnsi="Times New Roman"/>
          <w:b/>
        </w:rPr>
        <w:t>t</w:t>
      </w:r>
      <w:r w:rsidRPr="000F78D2">
        <w:rPr>
          <w:rFonts w:ascii="Times New Roman" w:hAnsi="Times New Roman"/>
          <w:b/>
          <w:lang w:eastAsia="ko-KR"/>
        </w:rPr>
        <w:t>he</w:t>
      </w:r>
      <w:r w:rsidRPr="000F78D2">
        <w:rPr>
          <w:rFonts w:ascii="Times New Roman" w:hAnsi="Times New Roman" w:hint="eastAsia"/>
          <w:b/>
          <w:lang w:eastAsia="ko-KR"/>
        </w:rPr>
        <w:t xml:space="preserve"> </w:t>
      </w:r>
      <w:r w:rsidRPr="000F78D2">
        <w:rPr>
          <w:rFonts w:ascii="Times New Roman" w:hAnsi="Times New Roman"/>
          <w:b/>
          <w:lang w:eastAsia="ko-KR"/>
        </w:rPr>
        <w:t>UE upper layer</w:t>
      </w:r>
      <w:r w:rsidR="00C05377" w:rsidRPr="000F78D2">
        <w:rPr>
          <w:rFonts w:ascii="Times New Roman" w:hAnsi="Times New Roman" w:hint="eastAsia"/>
          <w:b/>
        </w:rPr>
        <w:t>.</w:t>
      </w:r>
    </w:p>
    <w:p w:rsidR="00525E08" w:rsidRPr="000F78D2" w:rsidRDefault="00525E08" w:rsidP="000F78D2">
      <w:pPr>
        <w:pStyle w:val="ab"/>
        <w:numPr>
          <w:ilvl w:val="0"/>
          <w:numId w:val="19"/>
        </w:numPr>
        <w:overflowPunct/>
        <w:autoSpaceDE/>
        <w:autoSpaceDN/>
        <w:adjustRightInd/>
        <w:textAlignment w:val="auto"/>
        <w:rPr>
          <w:rFonts w:ascii="Times New Roman" w:hAnsi="Times New Roman" w:hint="eastAsia"/>
          <w:b/>
        </w:rPr>
      </w:pPr>
      <w:r w:rsidRPr="000F78D2">
        <w:rPr>
          <w:rFonts w:ascii="Times New Roman" w:hAnsi="Times New Roman" w:hint="eastAsia"/>
          <w:b/>
          <w:lang w:eastAsia="ko-KR"/>
        </w:rPr>
        <w:t xml:space="preserve">Option </w:t>
      </w:r>
      <w:r w:rsidRPr="000F78D2">
        <w:rPr>
          <w:rFonts w:ascii="Times New Roman" w:hAnsi="Times New Roman" w:hint="eastAsia"/>
          <w:b/>
        </w:rPr>
        <w:t>2</w:t>
      </w:r>
      <w:r w:rsidR="004F6FF9" w:rsidRPr="000F78D2">
        <w:rPr>
          <w:rFonts w:ascii="Times New Roman" w:hAnsi="Times New Roman" w:hint="eastAsia"/>
          <w:b/>
          <w:lang w:eastAsia="ko-KR"/>
        </w:rPr>
        <w:t>:</w:t>
      </w:r>
      <w:r w:rsidR="008D76C1" w:rsidRPr="000F78D2">
        <w:rPr>
          <w:rFonts w:ascii="Times New Roman" w:hAnsi="Times New Roman" w:hint="eastAsia"/>
          <w:b/>
        </w:rPr>
        <w:t xml:space="preserve"> </w:t>
      </w:r>
      <w:r w:rsidR="008D76C1" w:rsidRPr="000F78D2">
        <w:rPr>
          <w:rFonts w:ascii="Times New Roman" w:hAnsi="Times New Roman"/>
          <w:b/>
          <w:lang w:eastAsia="ko-KR"/>
        </w:rPr>
        <w:t>Control</w:t>
      </w:r>
      <w:r w:rsidR="00C05377" w:rsidRPr="000F78D2">
        <w:rPr>
          <w:rFonts w:ascii="Times New Roman" w:hAnsi="Times New Roman" w:hint="eastAsia"/>
          <w:b/>
        </w:rPr>
        <w:t>led</w:t>
      </w:r>
      <w:r w:rsidRPr="000F78D2">
        <w:rPr>
          <w:rFonts w:ascii="Times New Roman" w:hAnsi="Times New Roman" w:hint="eastAsia"/>
          <w:b/>
          <w:lang w:eastAsia="ko-KR"/>
        </w:rPr>
        <w:t xml:space="preserve"> by </w:t>
      </w:r>
      <w:r w:rsidRPr="000F78D2">
        <w:rPr>
          <w:rFonts w:ascii="Times New Roman" w:hAnsi="Times New Roman" w:hint="eastAsia"/>
          <w:b/>
        </w:rPr>
        <w:t xml:space="preserve">the </w:t>
      </w:r>
      <w:r w:rsidRPr="000F78D2">
        <w:rPr>
          <w:rFonts w:ascii="Times New Roman" w:hAnsi="Times New Roman" w:hint="eastAsia"/>
          <w:b/>
          <w:lang w:eastAsia="ko-KR"/>
        </w:rPr>
        <w:t>network</w:t>
      </w:r>
      <w:r w:rsidR="00C05377" w:rsidRPr="000F78D2">
        <w:rPr>
          <w:rFonts w:ascii="Times New Roman" w:hAnsi="Times New Roman" w:hint="eastAsia"/>
          <w:b/>
        </w:rPr>
        <w:t>.</w:t>
      </w:r>
    </w:p>
    <w:p w:rsidR="000F78D2" w:rsidRPr="00C048B5" w:rsidRDefault="000F78D2" w:rsidP="000F78D2">
      <w:pPr>
        <w:pStyle w:val="ab"/>
        <w:overflowPunct/>
        <w:autoSpaceDE/>
        <w:autoSpaceDN/>
        <w:adjustRightInd/>
        <w:textAlignment w:val="auto"/>
        <w:rPr>
          <w:rFonts w:ascii="Times New Roman" w:hAnsi="Times New Roman"/>
        </w:rPr>
      </w:pPr>
      <w:r>
        <w:rPr>
          <w:rFonts w:ascii="Times New Roman" w:hAnsi="Times New Roman" w:hint="eastAsia"/>
        </w:rPr>
        <w:t>For Option 1</w:t>
      </w:r>
      <w:r>
        <w:rPr>
          <w:rFonts w:ascii="Times New Roman" w:hAnsi="Times New Roman" w:hint="eastAsia"/>
        </w:rPr>
        <w:t xml:space="preserve">, </w:t>
      </w:r>
      <w:r w:rsidRPr="00121D8D">
        <w:rPr>
          <w:rFonts w:ascii="Times New Roman" w:hAnsi="Times New Roman" w:hint="eastAsia"/>
        </w:rPr>
        <w:t>Uu and PC5</w:t>
      </w:r>
      <w:r w:rsidRPr="00121D8D">
        <w:rPr>
          <w:rFonts w:ascii="Times New Roman" w:hAnsi="Times New Roman"/>
        </w:rPr>
        <w:t xml:space="preserve"> selection</w:t>
      </w:r>
      <w:r>
        <w:rPr>
          <w:rFonts w:ascii="Times New Roman" w:hAnsi="Times New Roman" w:hint="eastAsia"/>
        </w:rPr>
        <w:t xml:space="preserve"> is </w:t>
      </w:r>
      <w:r w:rsidRPr="00121D8D">
        <w:rPr>
          <w:rFonts w:ascii="Times New Roman" w:hAnsi="Times New Roman"/>
        </w:rPr>
        <w:t xml:space="preserve">UE implementation specific, </w:t>
      </w:r>
      <w:r w:rsidRPr="00121D8D">
        <w:rPr>
          <w:rFonts w:ascii="Times New Roman" w:hAnsi="Times New Roman" w:hint="eastAsia"/>
        </w:rPr>
        <w:t xml:space="preserve">when both PC5 and Uu are </w:t>
      </w:r>
      <w:r w:rsidRPr="00121D8D">
        <w:rPr>
          <w:rFonts w:ascii="Times New Roman" w:hAnsi="Times New Roman"/>
        </w:rPr>
        <w:t>available</w:t>
      </w:r>
      <w:r w:rsidRPr="00121D8D">
        <w:rPr>
          <w:rFonts w:ascii="Times New Roman" w:hAnsi="Times New Roman" w:hint="eastAsia"/>
        </w:rPr>
        <w:t xml:space="preserve"> to the UE</w:t>
      </w:r>
      <w:r w:rsidRPr="00121D8D">
        <w:rPr>
          <w:rFonts w:ascii="Times New Roman" w:hAnsi="Times New Roman"/>
        </w:rPr>
        <w:t>,</w:t>
      </w:r>
      <w:r w:rsidRPr="005B7440">
        <w:rPr>
          <w:rFonts w:ascii="Times" w:hAnsi="Times" w:cs="Helvetica" w:hint="eastAsia"/>
          <w:lang w:val="en-US"/>
        </w:rPr>
        <w:t xml:space="preserve"> </w:t>
      </w:r>
      <w:r>
        <w:rPr>
          <w:rFonts w:ascii="Times" w:hAnsi="Times" w:cs="Helvetica" w:hint="eastAsia"/>
          <w:lang w:val="en-US"/>
        </w:rPr>
        <w:t xml:space="preserve">it is </w:t>
      </w:r>
      <w:r w:rsidRPr="00A15759">
        <w:rPr>
          <w:rFonts w:ascii="Times New Roman" w:hAnsi="Times New Roman"/>
          <w:lang w:eastAsia="ko-KR"/>
        </w:rPr>
        <w:t>UE upper layer</w:t>
      </w:r>
      <w:r>
        <w:rPr>
          <w:rFonts w:ascii="Times New Roman" w:hAnsi="Times New Roman" w:hint="eastAsia"/>
        </w:rPr>
        <w:t xml:space="preserve"> to</w:t>
      </w:r>
      <w:r>
        <w:rPr>
          <w:rFonts w:ascii="Times" w:hAnsi="Times" w:cs="Helvetica" w:hint="eastAsia"/>
          <w:lang w:val="en-US"/>
        </w:rPr>
        <w:t xml:space="preserve"> decide which one can be used for the V2X </w:t>
      </w:r>
      <w:r>
        <w:rPr>
          <w:rFonts w:ascii="Times" w:hAnsi="Times" w:cs="Helvetica"/>
          <w:lang w:val="en-US"/>
        </w:rPr>
        <w:t>transmission</w:t>
      </w:r>
      <w:r>
        <w:rPr>
          <w:rFonts w:ascii="Times" w:hAnsi="Times" w:cs="Helvetica" w:hint="eastAsia"/>
          <w:lang w:val="en-US"/>
        </w:rPr>
        <w:t>.</w:t>
      </w:r>
    </w:p>
    <w:p w:rsidR="004F6FF9" w:rsidRDefault="000F78D2" w:rsidP="00525E08">
      <w:pPr>
        <w:pStyle w:val="ab"/>
        <w:overflowPunct/>
        <w:autoSpaceDE/>
        <w:autoSpaceDN/>
        <w:adjustRightInd/>
        <w:textAlignment w:val="auto"/>
        <w:rPr>
          <w:rFonts w:ascii="Times New Roman" w:hAnsi="Times New Roman"/>
        </w:rPr>
      </w:pPr>
      <w:r>
        <w:rPr>
          <w:rFonts w:ascii="Times New Roman" w:hAnsi="Times New Roman" w:hint="eastAsia"/>
        </w:rPr>
        <w:t>For Option 2</w:t>
      </w:r>
      <w:r w:rsidR="004F6FF9">
        <w:rPr>
          <w:rFonts w:ascii="Times New Roman" w:hAnsi="Times New Roman" w:hint="eastAsia"/>
        </w:rPr>
        <w:t xml:space="preserve">, </w:t>
      </w:r>
      <w:r w:rsidR="00DA131B">
        <w:rPr>
          <w:rFonts w:ascii="Times New Roman" w:hAnsi="Times New Roman" w:hint="eastAsia"/>
        </w:rPr>
        <w:t xml:space="preserve">the network controls the Uu and PC5 selection for the V2X transmission, </w:t>
      </w:r>
      <w:r w:rsidR="00E778E7">
        <w:rPr>
          <w:rFonts w:ascii="Times New Roman" w:hAnsi="Times New Roman" w:hint="eastAsia"/>
        </w:rPr>
        <w:t xml:space="preserve">e.g. </w:t>
      </w:r>
      <w:r w:rsidR="0088397B">
        <w:rPr>
          <w:rFonts w:ascii="Times New Roman" w:hAnsi="Times New Roman" w:hint="eastAsia"/>
        </w:rPr>
        <w:t xml:space="preserve">similar with PC5 RAT(s) selection, </w:t>
      </w:r>
      <w:r w:rsidR="0088397B" w:rsidRPr="00E0330E">
        <w:rPr>
          <w:rFonts w:ascii="Times New Roman" w:hAnsi="Times New Roman"/>
        </w:rPr>
        <w:t>"Tx Profiles"</w:t>
      </w:r>
      <w:r w:rsidR="0088397B">
        <w:rPr>
          <w:rFonts w:ascii="Times New Roman" w:hAnsi="Times New Roman" w:hint="eastAsia"/>
        </w:rPr>
        <w:t xml:space="preserve"> or </w:t>
      </w:r>
      <w:r w:rsidR="004F6FF9">
        <w:rPr>
          <w:rFonts w:ascii="Times New Roman" w:hAnsi="Times New Roman" w:hint="eastAsia"/>
        </w:rPr>
        <w:t xml:space="preserve">the </w:t>
      </w:r>
      <w:r w:rsidR="004F6FF9" w:rsidRPr="000B2CE5">
        <w:rPr>
          <w:rFonts w:ascii="Times New Roman" w:hAnsi="Times New Roman"/>
        </w:rPr>
        <w:t xml:space="preserve">mapping of </w:t>
      </w:r>
      <w:r w:rsidR="004F6FF9" w:rsidRPr="00121D8D">
        <w:rPr>
          <w:rFonts w:ascii="Times New Roman" w:hAnsi="Times New Roman" w:hint="eastAsia"/>
        </w:rPr>
        <w:t>PC5</w:t>
      </w:r>
      <w:r w:rsidR="004F6FF9">
        <w:rPr>
          <w:rFonts w:ascii="Times New Roman" w:hAnsi="Times New Roman" w:hint="eastAsia"/>
        </w:rPr>
        <w:t>/</w:t>
      </w:r>
      <w:r w:rsidR="004F6FF9" w:rsidRPr="00121D8D">
        <w:rPr>
          <w:rFonts w:ascii="Times New Roman" w:hAnsi="Times New Roman" w:hint="eastAsia"/>
        </w:rPr>
        <w:t>Uu</w:t>
      </w:r>
      <w:r w:rsidR="004F6FF9" w:rsidRPr="000B2CE5">
        <w:rPr>
          <w:rFonts w:ascii="Times New Roman" w:hAnsi="Times New Roman"/>
        </w:rPr>
        <w:t xml:space="preserve"> type and V2X services (e.g. PSID or ITS-AIDs) </w:t>
      </w:r>
      <w:r w:rsidR="0088397B">
        <w:rPr>
          <w:rFonts w:ascii="Times New Roman" w:hAnsi="Times New Roman" w:hint="eastAsia"/>
        </w:rPr>
        <w:t xml:space="preserve">can be </w:t>
      </w:r>
      <w:r w:rsidR="0088397B">
        <w:rPr>
          <w:rFonts w:ascii="Times New Roman" w:hAnsi="Times New Roman"/>
        </w:rPr>
        <w:t>configured</w:t>
      </w:r>
      <w:r w:rsidR="0088397B">
        <w:rPr>
          <w:rFonts w:ascii="Times New Roman" w:hAnsi="Times New Roman" w:hint="eastAsia"/>
        </w:rPr>
        <w:t xml:space="preserve"> or</w:t>
      </w:r>
      <w:r w:rsidR="004F6FF9" w:rsidRPr="000B2CE5">
        <w:rPr>
          <w:rFonts w:ascii="Times New Roman" w:hAnsi="Times New Roman"/>
        </w:rPr>
        <w:t xml:space="preserve"> provided to the UE</w:t>
      </w:r>
      <w:r w:rsidR="004F6FF9">
        <w:rPr>
          <w:rFonts w:ascii="Times New Roman" w:hAnsi="Times New Roman" w:hint="eastAsia"/>
        </w:rPr>
        <w:t>.</w:t>
      </w:r>
      <w:r w:rsidR="004F6FF9" w:rsidRPr="004F6FF9">
        <w:rPr>
          <w:rFonts w:ascii="Times New Roman" w:hAnsi="Times New Roman"/>
        </w:rPr>
        <w:t xml:space="preserve"> </w:t>
      </w:r>
      <w:r w:rsidR="004F6FF9" w:rsidRPr="00B86606">
        <w:rPr>
          <w:rFonts w:ascii="Times New Roman" w:hAnsi="Times New Roman"/>
        </w:rPr>
        <w:t xml:space="preserve">The UE </w:t>
      </w:r>
      <w:r w:rsidR="004F6FF9">
        <w:rPr>
          <w:rFonts w:ascii="Times New Roman" w:hAnsi="Times New Roman" w:hint="eastAsia"/>
        </w:rPr>
        <w:t>uses</w:t>
      </w:r>
      <w:r w:rsidR="004F6FF9" w:rsidRPr="00B86606">
        <w:rPr>
          <w:rFonts w:ascii="Times New Roman" w:hAnsi="Times New Roman"/>
        </w:rPr>
        <w:t xml:space="preserve"> the </w:t>
      </w:r>
      <w:r w:rsidR="0088397B">
        <w:rPr>
          <w:rFonts w:ascii="Times New Roman" w:hAnsi="Times New Roman" w:hint="eastAsia"/>
        </w:rPr>
        <w:t xml:space="preserve">stored </w:t>
      </w:r>
      <w:r w:rsidR="004F6FF9" w:rsidRPr="00B86606">
        <w:rPr>
          <w:rFonts w:ascii="Times New Roman" w:hAnsi="Times New Roman"/>
        </w:rPr>
        <w:t xml:space="preserve">information to select a </w:t>
      </w:r>
      <w:r w:rsidR="004F6FF9" w:rsidRPr="00121D8D">
        <w:rPr>
          <w:rFonts w:ascii="Times New Roman" w:hAnsi="Times New Roman" w:hint="eastAsia"/>
        </w:rPr>
        <w:t>PC5</w:t>
      </w:r>
      <w:r w:rsidR="004F6FF9">
        <w:rPr>
          <w:rFonts w:ascii="Times New Roman" w:hAnsi="Times New Roman" w:hint="eastAsia"/>
        </w:rPr>
        <w:t>/</w:t>
      </w:r>
      <w:r w:rsidR="004F6FF9" w:rsidRPr="00121D8D">
        <w:rPr>
          <w:rFonts w:ascii="Times New Roman" w:hAnsi="Times New Roman" w:hint="eastAsia"/>
        </w:rPr>
        <w:t>Uu</w:t>
      </w:r>
      <w:r w:rsidR="004F6FF9" w:rsidRPr="00B86606">
        <w:rPr>
          <w:rFonts w:ascii="Times New Roman" w:hAnsi="Times New Roman"/>
        </w:rPr>
        <w:t xml:space="preserve"> when sending V2X messages</w:t>
      </w:r>
      <w:r w:rsidR="004F6FF9">
        <w:rPr>
          <w:rFonts w:ascii="Times New Roman" w:hAnsi="Times New Roman" w:hint="eastAsia"/>
        </w:rPr>
        <w:t>.</w:t>
      </w:r>
    </w:p>
    <w:p w:rsidR="00F57D31" w:rsidRDefault="00121D8D" w:rsidP="008D0AF1">
      <w:r w:rsidRPr="00525E08">
        <w:rPr>
          <w:rFonts w:ascii="Times New Roman" w:hAnsi="Times New Roman"/>
          <w:b/>
        </w:rPr>
        <w:t>Proposal</w:t>
      </w:r>
      <w:r w:rsidRPr="00525E08">
        <w:rPr>
          <w:rFonts w:ascii="Times New Roman" w:hAnsi="Times New Roman" w:hint="eastAsia"/>
          <w:b/>
        </w:rPr>
        <w:t xml:space="preserve"> </w:t>
      </w:r>
      <w:r w:rsidR="00044E84">
        <w:rPr>
          <w:rFonts w:ascii="Times New Roman" w:hAnsi="Times New Roman" w:hint="eastAsia"/>
          <w:b/>
        </w:rPr>
        <w:t>2</w:t>
      </w:r>
      <w:r w:rsidRPr="00525E08">
        <w:rPr>
          <w:rFonts w:ascii="Times New Roman" w:hAnsi="Times New Roman"/>
          <w:b/>
        </w:rPr>
        <w:t xml:space="preserve">: </w:t>
      </w:r>
      <w:r w:rsidRPr="00525E08">
        <w:rPr>
          <w:rFonts w:ascii="Times New Roman" w:hAnsi="Times New Roman" w:hint="eastAsia"/>
          <w:b/>
        </w:rPr>
        <w:t>It</w:t>
      </w:r>
      <w:r w:rsidRPr="00525E08">
        <w:rPr>
          <w:rFonts w:ascii="Times New Roman" w:hAnsi="Times New Roman"/>
          <w:b/>
        </w:rPr>
        <w:t>’</w:t>
      </w:r>
      <w:r w:rsidRPr="00525E08">
        <w:rPr>
          <w:rFonts w:ascii="Times New Roman" w:hAnsi="Times New Roman" w:hint="eastAsia"/>
          <w:b/>
        </w:rPr>
        <w:t xml:space="preserve">s proposed to discuss the solutions for </w:t>
      </w:r>
      <w:r w:rsidR="004F6FF9">
        <w:rPr>
          <w:rFonts w:ascii="Times New Roman" w:hAnsi="Times New Roman" w:hint="eastAsia"/>
          <w:b/>
          <w:bCs/>
          <w:lang w:val="en-US"/>
        </w:rPr>
        <w:t xml:space="preserve">Uu and PC5 </w:t>
      </w:r>
      <w:r w:rsidRPr="00525E08">
        <w:rPr>
          <w:rFonts w:ascii="Times New Roman" w:hAnsi="Times New Roman"/>
          <w:b/>
        </w:rPr>
        <w:t xml:space="preserve">selection for </w:t>
      </w:r>
      <w:r w:rsidRPr="00525E08">
        <w:rPr>
          <w:rFonts w:ascii="Times New Roman" w:hAnsi="Times New Roman" w:hint="eastAsia"/>
          <w:b/>
        </w:rPr>
        <w:t xml:space="preserve">V2X </w:t>
      </w:r>
      <w:r w:rsidRPr="00525E08">
        <w:rPr>
          <w:rFonts w:ascii="Times New Roman" w:hAnsi="Times New Roman"/>
          <w:b/>
        </w:rPr>
        <w:t>operation</w:t>
      </w:r>
      <w:r w:rsidRPr="00525E08">
        <w:rPr>
          <w:rFonts w:ascii="Times New Roman" w:hAnsi="Times New Roman" w:hint="eastAsia"/>
          <w:b/>
        </w:rPr>
        <w:t>.</w:t>
      </w:r>
    </w:p>
    <w:p w:rsidR="00F57D31" w:rsidRPr="004B0A22" w:rsidRDefault="00F57D31" w:rsidP="0095732A">
      <w:pPr>
        <w:jc w:val="center"/>
        <w:rPr>
          <w:rFonts w:cs="Arial"/>
          <w:b/>
        </w:rPr>
      </w:pPr>
    </w:p>
    <w:p w:rsidR="00803624" w:rsidRPr="00653FBD" w:rsidRDefault="00803624" w:rsidP="008E065E">
      <w:pPr>
        <w:pStyle w:val="1"/>
      </w:pPr>
      <w:r>
        <w:t>Conclusion</w:t>
      </w:r>
      <w:r w:rsidR="004034B8">
        <w:rPr>
          <w:rFonts w:hint="eastAsia"/>
        </w:rPr>
        <w:t>s</w:t>
      </w:r>
    </w:p>
    <w:p w:rsidR="00803624" w:rsidRDefault="00803624" w:rsidP="00111DCE">
      <w:pPr>
        <w:pStyle w:val="ab"/>
        <w:rPr>
          <w:rFonts w:ascii="Times New Roman" w:hAnsi="Times New Roman"/>
          <w:noProof/>
        </w:rPr>
      </w:pPr>
      <w:r w:rsidRPr="00C03B17">
        <w:rPr>
          <w:rFonts w:ascii="Times New Roman" w:hAnsi="Times New Roman"/>
          <w:noProof/>
        </w:rPr>
        <w:t xml:space="preserve">Based on the discussion in section </w:t>
      </w:r>
      <w:r w:rsidR="00DE5D73">
        <w:fldChar w:fldCharType="begin"/>
      </w:r>
      <w:r w:rsidR="00DE5D73">
        <w:instrText xml:space="preserve"> REF _Ref178064866 \r \h  \* MERGEFORMAT </w:instrText>
      </w:r>
      <w:r w:rsidR="00DE5D73">
        <w:fldChar w:fldCharType="separate"/>
      </w:r>
      <w:r w:rsidRPr="00C03B17">
        <w:t>2</w:t>
      </w:r>
      <w:r w:rsidR="00DE5D73">
        <w:fldChar w:fldCharType="end"/>
      </w:r>
      <w:r w:rsidRPr="00C03B17">
        <w:rPr>
          <w:rFonts w:ascii="Times New Roman" w:hAnsi="Times New Roman"/>
          <w:noProof/>
        </w:rPr>
        <w:t xml:space="preserve"> the following</w:t>
      </w:r>
      <w:r w:rsidR="00044E84">
        <w:rPr>
          <w:rFonts w:ascii="Times New Roman" w:hAnsi="Times New Roman" w:hint="eastAsia"/>
          <w:noProof/>
        </w:rPr>
        <w:t>s are</w:t>
      </w:r>
      <w:r w:rsidRPr="00C03B17">
        <w:rPr>
          <w:rFonts w:ascii="Times New Roman" w:hAnsi="Times New Roman"/>
          <w:noProof/>
        </w:rPr>
        <w:t xml:space="preserve"> proposed:</w:t>
      </w:r>
    </w:p>
    <w:p w:rsidR="00044E84" w:rsidRDefault="00044E84" w:rsidP="00044E84">
      <w:pPr>
        <w:rPr>
          <w:rFonts w:ascii="Times New Roman" w:hAnsi="Times New Roman"/>
          <w:b/>
        </w:rPr>
      </w:pPr>
      <w:r w:rsidRPr="00525E08">
        <w:rPr>
          <w:rFonts w:ascii="Times New Roman" w:hAnsi="Times New Roman"/>
          <w:b/>
        </w:rPr>
        <w:t>Proposal</w:t>
      </w:r>
      <w:r w:rsidRPr="00525E08">
        <w:rPr>
          <w:rFonts w:ascii="Times New Roman" w:hAnsi="Times New Roman" w:hint="eastAsia"/>
          <w:b/>
        </w:rPr>
        <w:t xml:space="preserve"> </w:t>
      </w:r>
      <w:r w:rsidRPr="00525E08">
        <w:rPr>
          <w:rFonts w:ascii="Times New Roman" w:hAnsi="Times New Roman"/>
          <w:b/>
        </w:rPr>
        <w:t xml:space="preserve">1: </w:t>
      </w:r>
      <w:r w:rsidRPr="00525E08">
        <w:rPr>
          <w:rFonts w:ascii="Times New Roman" w:hAnsi="Times New Roman" w:hint="eastAsia"/>
          <w:b/>
        </w:rPr>
        <w:t>It</w:t>
      </w:r>
      <w:r w:rsidRPr="00525E08">
        <w:rPr>
          <w:rFonts w:ascii="Times New Roman" w:hAnsi="Times New Roman"/>
          <w:b/>
        </w:rPr>
        <w:t>’</w:t>
      </w:r>
      <w:r w:rsidRPr="00525E08">
        <w:rPr>
          <w:rFonts w:ascii="Times New Roman" w:hAnsi="Times New Roman" w:hint="eastAsia"/>
          <w:b/>
        </w:rPr>
        <w:t xml:space="preserve">s proposed to discuss the solutions for the </w:t>
      </w:r>
      <w:r w:rsidRPr="00525E08">
        <w:rPr>
          <w:rFonts w:ascii="Times New Roman" w:hAnsi="Times New Roman"/>
          <w:b/>
        </w:rPr>
        <w:t>LTE PC5</w:t>
      </w:r>
      <w:r w:rsidRPr="00525E08">
        <w:rPr>
          <w:rFonts w:ascii="Times New Roman" w:hAnsi="Times New Roman" w:hint="eastAsia"/>
          <w:b/>
        </w:rPr>
        <w:t xml:space="preserve"> and</w:t>
      </w:r>
      <w:r w:rsidRPr="00525E08">
        <w:rPr>
          <w:rFonts w:ascii="Times New Roman" w:hAnsi="Times New Roman"/>
          <w:b/>
        </w:rPr>
        <w:t xml:space="preserve"> NR PC5selection for </w:t>
      </w:r>
      <w:r w:rsidRPr="00525E08">
        <w:rPr>
          <w:rFonts w:ascii="Times New Roman" w:hAnsi="Times New Roman" w:hint="eastAsia"/>
          <w:b/>
        </w:rPr>
        <w:t xml:space="preserve">V2X </w:t>
      </w:r>
      <w:r w:rsidRPr="00525E08">
        <w:rPr>
          <w:rFonts w:ascii="Times New Roman" w:hAnsi="Times New Roman"/>
          <w:b/>
        </w:rPr>
        <w:t>operation</w:t>
      </w:r>
      <w:r w:rsidRPr="00525E08">
        <w:rPr>
          <w:rFonts w:ascii="Times New Roman" w:hAnsi="Times New Roman" w:hint="eastAsia"/>
          <w:b/>
        </w:rPr>
        <w:t>.</w:t>
      </w:r>
    </w:p>
    <w:p w:rsidR="00044E84" w:rsidRPr="00044E84" w:rsidRDefault="00044E84" w:rsidP="00751685">
      <w:pPr>
        <w:rPr>
          <w:rFonts w:ascii="Times New Roman" w:hAnsi="Times New Roman"/>
          <w:noProof/>
        </w:rPr>
      </w:pPr>
      <w:r w:rsidRPr="00525E08">
        <w:rPr>
          <w:rFonts w:ascii="Times New Roman" w:hAnsi="Times New Roman"/>
          <w:b/>
        </w:rPr>
        <w:t>Proposal</w:t>
      </w:r>
      <w:r w:rsidRPr="00525E08">
        <w:rPr>
          <w:rFonts w:ascii="Times New Roman" w:hAnsi="Times New Roman" w:hint="eastAsia"/>
          <w:b/>
        </w:rPr>
        <w:t xml:space="preserve"> </w:t>
      </w:r>
      <w:r>
        <w:rPr>
          <w:rFonts w:ascii="Times New Roman" w:hAnsi="Times New Roman" w:hint="eastAsia"/>
          <w:b/>
        </w:rPr>
        <w:t>2</w:t>
      </w:r>
      <w:r w:rsidRPr="00525E08">
        <w:rPr>
          <w:rFonts w:ascii="Times New Roman" w:hAnsi="Times New Roman"/>
          <w:b/>
        </w:rPr>
        <w:t xml:space="preserve">: </w:t>
      </w:r>
      <w:r w:rsidRPr="00525E08">
        <w:rPr>
          <w:rFonts w:ascii="Times New Roman" w:hAnsi="Times New Roman" w:hint="eastAsia"/>
          <w:b/>
        </w:rPr>
        <w:t>It</w:t>
      </w:r>
      <w:r w:rsidRPr="00525E08">
        <w:rPr>
          <w:rFonts w:ascii="Times New Roman" w:hAnsi="Times New Roman"/>
          <w:b/>
        </w:rPr>
        <w:t>’</w:t>
      </w:r>
      <w:r w:rsidRPr="00525E08">
        <w:rPr>
          <w:rFonts w:ascii="Times New Roman" w:hAnsi="Times New Roman" w:hint="eastAsia"/>
          <w:b/>
        </w:rPr>
        <w:t xml:space="preserve">s proposed to discuss the solutions for </w:t>
      </w:r>
      <w:r>
        <w:rPr>
          <w:rFonts w:ascii="Times New Roman" w:hAnsi="Times New Roman" w:hint="eastAsia"/>
          <w:b/>
          <w:bCs/>
          <w:lang w:val="en-US"/>
        </w:rPr>
        <w:t xml:space="preserve">Uu and PC5 </w:t>
      </w:r>
      <w:r w:rsidRPr="00525E08">
        <w:rPr>
          <w:rFonts w:ascii="Times New Roman" w:hAnsi="Times New Roman"/>
          <w:b/>
        </w:rPr>
        <w:t xml:space="preserve">selection for </w:t>
      </w:r>
      <w:r w:rsidRPr="00525E08">
        <w:rPr>
          <w:rFonts w:ascii="Times New Roman" w:hAnsi="Times New Roman" w:hint="eastAsia"/>
          <w:b/>
        </w:rPr>
        <w:t xml:space="preserve">V2X </w:t>
      </w:r>
      <w:r w:rsidRPr="00525E08">
        <w:rPr>
          <w:rFonts w:ascii="Times New Roman" w:hAnsi="Times New Roman"/>
          <w:b/>
        </w:rPr>
        <w:t>operation</w:t>
      </w:r>
      <w:r w:rsidRPr="00525E08">
        <w:rPr>
          <w:rFonts w:ascii="Times New Roman" w:hAnsi="Times New Roman" w:hint="eastAsia"/>
          <w:b/>
        </w:rPr>
        <w:t>.</w:t>
      </w:r>
    </w:p>
    <w:p w:rsidR="00803624" w:rsidRPr="00CE0424" w:rsidRDefault="00803624" w:rsidP="00CE0424">
      <w:pPr>
        <w:pStyle w:val="1"/>
      </w:pPr>
      <w:bookmarkStart w:id="4" w:name="_In-sequence_SDU_delivery"/>
      <w:bookmarkEnd w:id="4"/>
      <w:r w:rsidRPr="00CE0424">
        <w:t>References</w:t>
      </w:r>
    </w:p>
    <w:p w:rsidR="00867F95" w:rsidRPr="00DE5D73" w:rsidRDefault="0058755D" w:rsidP="00867F95">
      <w:pPr>
        <w:tabs>
          <w:tab w:val="left" w:pos="2127"/>
        </w:tabs>
        <w:overflowPunct/>
        <w:autoSpaceDE/>
        <w:autoSpaceDN/>
        <w:adjustRightInd/>
        <w:spacing w:after="0"/>
        <w:ind w:left="2126" w:hanging="2126"/>
        <w:textAlignment w:val="auto"/>
        <w:outlineLvl w:val="0"/>
        <w:rPr>
          <w:rFonts w:ascii="Times New Roman" w:hAnsi="Times New Roman"/>
          <w:lang w:val="en-US"/>
        </w:rPr>
      </w:pPr>
      <w:r w:rsidRPr="00A17728">
        <w:rPr>
          <w:rFonts w:ascii="Times New Roman" w:hAnsi="Times New Roman"/>
          <w:lang w:val="en-US" w:eastAsia="ko-KR"/>
        </w:rPr>
        <w:t>[1] RP-1</w:t>
      </w:r>
      <w:r w:rsidR="00867F95">
        <w:rPr>
          <w:rFonts w:ascii="Times New Roman" w:hAnsi="Times New Roman" w:hint="eastAsia"/>
          <w:lang w:val="en-US" w:eastAsia="ko-KR"/>
        </w:rPr>
        <w:t xml:space="preserve">81480, </w:t>
      </w:r>
      <w:r w:rsidR="00867F95" w:rsidRPr="00867F95">
        <w:rPr>
          <w:rFonts w:ascii="Times New Roman" w:hAnsi="Times New Roman"/>
          <w:lang w:val="en-US" w:eastAsia="ko-KR"/>
        </w:rPr>
        <w:t>New SID: Study on NR V2X</w:t>
      </w:r>
    </w:p>
    <w:p w:rsidR="00803624" w:rsidRPr="005E394B" w:rsidRDefault="00FF556C" w:rsidP="000F78D2">
      <w:r w:rsidRPr="00A17728">
        <w:rPr>
          <w:rFonts w:ascii="Times New Roman" w:hAnsi="Times New Roman"/>
          <w:lang w:val="en-US" w:eastAsia="ko-KR"/>
        </w:rPr>
        <w:t>[2] TR 2</w:t>
      </w:r>
      <w:r w:rsidR="00867F95">
        <w:rPr>
          <w:rFonts w:ascii="Times New Roman" w:hAnsi="Times New Roman" w:hint="eastAsia"/>
          <w:lang w:val="en-US" w:eastAsia="ko-KR"/>
        </w:rPr>
        <w:t>3</w:t>
      </w:r>
      <w:r w:rsidRPr="00A17728">
        <w:rPr>
          <w:rFonts w:ascii="Times New Roman" w:hAnsi="Times New Roman"/>
          <w:lang w:val="en-US" w:eastAsia="ko-KR"/>
        </w:rPr>
        <w:t>.</w:t>
      </w:r>
      <w:r w:rsidR="00867F95">
        <w:rPr>
          <w:rFonts w:ascii="Times New Roman" w:hAnsi="Times New Roman" w:hint="eastAsia"/>
          <w:lang w:val="en-US" w:eastAsia="ko-KR"/>
        </w:rPr>
        <w:t>786</w:t>
      </w:r>
      <w:r w:rsidRPr="00A17728">
        <w:rPr>
          <w:rFonts w:ascii="Times New Roman" w:hAnsi="Times New Roman"/>
          <w:lang w:val="en-US" w:eastAsia="ko-KR"/>
        </w:rPr>
        <w:t xml:space="preserve"> v0.</w:t>
      </w:r>
      <w:r w:rsidR="00277A17">
        <w:rPr>
          <w:rFonts w:ascii="Times New Roman" w:hAnsi="Times New Roman" w:hint="eastAsia"/>
          <w:lang w:val="en-US"/>
        </w:rPr>
        <w:t>8</w:t>
      </w:r>
      <w:r w:rsidR="00867F95">
        <w:rPr>
          <w:rFonts w:ascii="Times New Roman" w:hAnsi="Times New Roman"/>
          <w:lang w:val="en-US" w:eastAsia="ko-KR"/>
        </w:rPr>
        <w:t xml:space="preserve">.0, </w:t>
      </w:r>
      <w:r w:rsidR="00867F95" w:rsidRPr="00867F95">
        <w:rPr>
          <w:rFonts w:ascii="Times New Roman" w:hAnsi="Times New Roman"/>
          <w:lang w:val="en-US" w:eastAsia="ko-KR"/>
        </w:rPr>
        <w:t xml:space="preserve">Study on architecture enhancements for </w:t>
      </w:r>
      <w:r w:rsidR="00867F95" w:rsidRPr="00867F95">
        <w:rPr>
          <w:rFonts w:ascii="Times New Roman" w:hAnsi="Times New Roman" w:hint="eastAsia"/>
          <w:lang w:val="en-US" w:eastAsia="ko-KR"/>
        </w:rPr>
        <w:t xml:space="preserve">EPS and 5G System to </w:t>
      </w:r>
      <w:r w:rsidR="00867F95" w:rsidRPr="00867F95">
        <w:rPr>
          <w:rFonts w:ascii="Times New Roman" w:hAnsi="Times New Roman"/>
          <w:lang w:val="en-US" w:eastAsia="ko-KR"/>
        </w:rPr>
        <w:t>support advanced V2X services</w:t>
      </w:r>
      <w:bookmarkStart w:id="5" w:name="_GoBack"/>
      <w:bookmarkEnd w:id="5"/>
    </w:p>
    <w:sectPr w:rsidR="00803624" w:rsidRPr="005E394B" w:rsidSect="001D13AD">
      <w:headerReference w:type="even" r:id="rId8"/>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736" w:rsidRDefault="00652736">
      <w:r>
        <w:separator/>
      </w:r>
    </w:p>
  </w:endnote>
  <w:endnote w:type="continuationSeparator" w:id="0">
    <w:p w:rsidR="00652736" w:rsidRDefault="00652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89F" w:rsidRDefault="00A0189F" w:rsidP="00313FD6">
    <w:pPr>
      <w:pStyle w:val="ac"/>
      <w:tabs>
        <w:tab w:val="center" w:pos="4820"/>
        <w:tab w:val="right" w:pos="9639"/>
      </w:tabs>
      <w:jc w:val="left"/>
    </w:pPr>
    <w:r>
      <w:tab/>
    </w:r>
    <w:r w:rsidR="00335C03">
      <w:rPr>
        <w:rStyle w:val="ae"/>
        <w:rFonts w:cs="Arial"/>
      </w:rPr>
      <w:fldChar w:fldCharType="begin"/>
    </w:r>
    <w:r>
      <w:rPr>
        <w:rStyle w:val="ae"/>
        <w:rFonts w:cs="Arial"/>
      </w:rPr>
      <w:instrText xml:space="preserve"> PAGE </w:instrText>
    </w:r>
    <w:r w:rsidR="00335C03">
      <w:rPr>
        <w:rStyle w:val="ae"/>
        <w:rFonts w:cs="Arial"/>
      </w:rPr>
      <w:fldChar w:fldCharType="separate"/>
    </w:r>
    <w:r w:rsidR="000F78D2">
      <w:rPr>
        <w:rStyle w:val="ae"/>
        <w:rFonts w:cs="Arial"/>
      </w:rPr>
      <w:t>2</w:t>
    </w:r>
    <w:r w:rsidR="00335C03">
      <w:rPr>
        <w:rStyle w:val="ae"/>
        <w:rFonts w:cs="Arial"/>
      </w:rPr>
      <w:fldChar w:fldCharType="end"/>
    </w:r>
    <w:r>
      <w:rPr>
        <w:rStyle w:val="ae"/>
        <w:rFonts w:cs="Arial"/>
      </w:rPr>
      <w:t>/</w:t>
    </w:r>
    <w:r w:rsidR="00335C03">
      <w:rPr>
        <w:rStyle w:val="ae"/>
        <w:rFonts w:cs="Arial"/>
      </w:rPr>
      <w:fldChar w:fldCharType="begin"/>
    </w:r>
    <w:r>
      <w:rPr>
        <w:rStyle w:val="ae"/>
        <w:rFonts w:cs="Arial"/>
      </w:rPr>
      <w:instrText xml:space="preserve"> NUMPAGES </w:instrText>
    </w:r>
    <w:r w:rsidR="00335C03">
      <w:rPr>
        <w:rStyle w:val="ae"/>
        <w:rFonts w:cs="Arial"/>
      </w:rPr>
      <w:fldChar w:fldCharType="separate"/>
    </w:r>
    <w:r w:rsidR="000F78D2">
      <w:rPr>
        <w:rStyle w:val="ae"/>
        <w:rFonts w:cs="Arial"/>
      </w:rPr>
      <w:t>2</w:t>
    </w:r>
    <w:r w:rsidR="00335C03">
      <w:rPr>
        <w:rStyle w:val="ae"/>
        <w:rFonts w:cs="Arial"/>
      </w:rPr>
      <w:fldChar w:fldCharType="end"/>
    </w:r>
    <w:r>
      <w:rPr>
        <w:rStyle w:val="ae"/>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736" w:rsidRDefault="00652736">
      <w:r>
        <w:separator/>
      </w:r>
    </w:p>
  </w:footnote>
  <w:footnote w:type="continuationSeparator" w:id="0">
    <w:p w:rsidR="00652736" w:rsidRDefault="00652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89F" w:rsidRDefault="00A0189F">
    <w:r>
      <w:t xml:space="preserve">Page </w:t>
    </w:r>
    <w:r w:rsidR="00DE5D73">
      <w:fldChar w:fldCharType="begin"/>
    </w:r>
    <w:r w:rsidR="00DE5D73">
      <w:instrText>PAGE</w:instrText>
    </w:r>
    <w:r w:rsidR="00DE5D73">
      <w:fldChar w:fldCharType="separate"/>
    </w:r>
    <w:r>
      <w:t>4</w:t>
    </w:r>
    <w:r w:rsidR="00DE5D73">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240B7F41"/>
    <w:multiLevelType w:val="hybridMultilevel"/>
    <w:tmpl w:val="066EE55A"/>
    <w:lvl w:ilvl="0" w:tplc="34C82CFC">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98D34B9"/>
    <w:multiLevelType w:val="hybridMultilevel"/>
    <w:tmpl w:val="B46ABDD2"/>
    <w:lvl w:ilvl="0" w:tplc="34FE6E52">
      <w:start w:val="1"/>
      <w:numFmt w:val="decimal"/>
      <w:lvlText w:val="%1."/>
      <w:lvlJc w:val="left"/>
      <w:pPr>
        <w:ind w:left="360" w:hanging="360"/>
      </w:pPr>
      <w:rPr>
        <w:rFonts w:ascii="Times New Roman" w:hAnsi="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D7625F"/>
    <w:multiLevelType w:val="hybridMultilevel"/>
    <w:tmpl w:val="4AF2A400"/>
    <w:lvl w:ilvl="0" w:tplc="36D84DC0">
      <w:start w:val="1"/>
      <w:numFmt w:val="decimal"/>
      <w:lvlText w:val="%1."/>
      <w:lvlJc w:val="left"/>
      <w:pPr>
        <w:ind w:left="360" w:hanging="360"/>
      </w:pPr>
      <w:rPr>
        <w:rFonts w:ascii="Times New Roman" w:hAnsi="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3C1B268B"/>
    <w:multiLevelType w:val="hybridMultilevel"/>
    <w:tmpl w:val="B34290B8"/>
    <w:lvl w:ilvl="0" w:tplc="02A6F178">
      <w:start w:val="1"/>
      <w:numFmt w:val="bullet"/>
      <w:lvlText w:val="•"/>
      <w:lvlJc w:val="left"/>
      <w:pPr>
        <w:ind w:left="1316" w:hanging="400"/>
      </w:pPr>
      <w:rPr>
        <w:rFonts w:ascii="Times New Roman" w:hAnsi="Times New Roman" w:hint="default"/>
      </w:rPr>
    </w:lvl>
    <w:lvl w:ilvl="1" w:tplc="04090003" w:tentative="1">
      <w:start w:val="1"/>
      <w:numFmt w:val="bullet"/>
      <w:lvlText w:val=""/>
      <w:lvlJc w:val="left"/>
      <w:pPr>
        <w:ind w:left="1716" w:hanging="400"/>
      </w:pPr>
      <w:rPr>
        <w:rFonts w:ascii="Wingdings" w:hAnsi="Wingdings" w:hint="default"/>
      </w:rPr>
    </w:lvl>
    <w:lvl w:ilvl="2" w:tplc="04090005" w:tentative="1">
      <w:start w:val="1"/>
      <w:numFmt w:val="bullet"/>
      <w:lvlText w:val=""/>
      <w:lvlJc w:val="left"/>
      <w:pPr>
        <w:ind w:left="2116" w:hanging="400"/>
      </w:pPr>
      <w:rPr>
        <w:rFonts w:ascii="Wingdings" w:hAnsi="Wingdings" w:hint="default"/>
      </w:rPr>
    </w:lvl>
    <w:lvl w:ilvl="3" w:tplc="04090001" w:tentative="1">
      <w:start w:val="1"/>
      <w:numFmt w:val="bullet"/>
      <w:lvlText w:val=""/>
      <w:lvlJc w:val="left"/>
      <w:pPr>
        <w:ind w:left="2516" w:hanging="400"/>
      </w:pPr>
      <w:rPr>
        <w:rFonts w:ascii="Wingdings" w:hAnsi="Wingdings" w:hint="default"/>
      </w:rPr>
    </w:lvl>
    <w:lvl w:ilvl="4" w:tplc="04090003" w:tentative="1">
      <w:start w:val="1"/>
      <w:numFmt w:val="bullet"/>
      <w:lvlText w:val=""/>
      <w:lvlJc w:val="left"/>
      <w:pPr>
        <w:ind w:left="2916" w:hanging="400"/>
      </w:pPr>
      <w:rPr>
        <w:rFonts w:ascii="Wingdings" w:hAnsi="Wingdings" w:hint="default"/>
      </w:rPr>
    </w:lvl>
    <w:lvl w:ilvl="5" w:tplc="04090005" w:tentative="1">
      <w:start w:val="1"/>
      <w:numFmt w:val="bullet"/>
      <w:lvlText w:val=""/>
      <w:lvlJc w:val="left"/>
      <w:pPr>
        <w:ind w:left="3316" w:hanging="400"/>
      </w:pPr>
      <w:rPr>
        <w:rFonts w:ascii="Wingdings" w:hAnsi="Wingdings" w:hint="default"/>
      </w:rPr>
    </w:lvl>
    <w:lvl w:ilvl="6" w:tplc="04090001" w:tentative="1">
      <w:start w:val="1"/>
      <w:numFmt w:val="bullet"/>
      <w:lvlText w:val=""/>
      <w:lvlJc w:val="left"/>
      <w:pPr>
        <w:ind w:left="3716" w:hanging="400"/>
      </w:pPr>
      <w:rPr>
        <w:rFonts w:ascii="Wingdings" w:hAnsi="Wingdings" w:hint="default"/>
      </w:rPr>
    </w:lvl>
    <w:lvl w:ilvl="7" w:tplc="04090003" w:tentative="1">
      <w:start w:val="1"/>
      <w:numFmt w:val="bullet"/>
      <w:lvlText w:val=""/>
      <w:lvlJc w:val="left"/>
      <w:pPr>
        <w:ind w:left="4116" w:hanging="400"/>
      </w:pPr>
      <w:rPr>
        <w:rFonts w:ascii="Wingdings" w:hAnsi="Wingdings" w:hint="default"/>
      </w:rPr>
    </w:lvl>
    <w:lvl w:ilvl="8" w:tplc="04090005" w:tentative="1">
      <w:start w:val="1"/>
      <w:numFmt w:val="bullet"/>
      <w:lvlText w:val=""/>
      <w:lvlJc w:val="left"/>
      <w:pPr>
        <w:ind w:left="4516" w:hanging="400"/>
      </w:pPr>
      <w:rPr>
        <w:rFonts w:ascii="Wingdings" w:hAnsi="Wingdings" w:hint="default"/>
      </w:rPr>
    </w:lvl>
  </w:abstractNum>
  <w:abstractNum w:abstractNumId="9">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nsid w:val="409D7D4F"/>
    <w:multiLevelType w:val="hybridMultilevel"/>
    <w:tmpl w:val="9BEAFE32"/>
    <w:lvl w:ilvl="0" w:tplc="559E001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A120D5F"/>
    <w:multiLevelType w:val="hybridMultilevel"/>
    <w:tmpl w:val="C7D016E6"/>
    <w:lvl w:ilvl="0" w:tplc="3ABA839E">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2"/>
  </w:num>
  <w:num w:numId="4">
    <w:abstractNumId w:val="7"/>
  </w:num>
  <w:num w:numId="5">
    <w:abstractNumId w:val="4"/>
  </w:num>
  <w:num w:numId="6">
    <w:abstractNumId w:val="11"/>
  </w:num>
  <w:num w:numId="7">
    <w:abstractNumId w:val="14"/>
  </w:num>
  <w:num w:numId="8">
    <w:abstractNumId w:val="5"/>
  </w:num>
  <w:num w:numId="9">
    <w:abstractNumId w:val="13"/>
  </w:num>
  <w:num w:numId="10">
    <w:abstractNumId w:val="17"/>
  </w:num>
  <w:num w:numId="11">
    <w:abstractNumId w:val="9"/>
  </w:num>
  <w:num w:numId="12">
    <w:abstractNumId w:val="16"/>
  </w:num>
  <w:num w:numId="13">
    <w:abstractNumId w:val="6"/>
  </w:num>
  <w:num w:numId="14">
    <w:abstractNumId w:val="2"/>
  </w:num>
  <w:num w:numId="15">
    <w:abstractNumId w:val="8"/>
  </w:num>
  <w:num w:numId="16">
    <w:abstractNumId w:val="3"/>
  </w:num>
  <w:num w:numId="17">
    <w:abstractNumId w:val="1"/>
  </w:num>
  <w:num w:numId="18">
    <w:abstractNumId w:val="10"/>
  </w:num>
  <w:num w:numId="1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noLineBreaksAfter w:lang="zh-CN" w:val="$([{£¥·‘“〈《「『【〔〖〝﹙﹛﹝＄（．［｛￡￥"/>
  <w:noLineBreaksBefore w:lang="zh-CN" w:val="!%),.:;&gt;?]}¢¨°·ˇˉ―‖’”…‰′″›℃∶、。〃〉》」』】〕〗〞︶︺︾﹀﹄﹚﹜﹞！＂％＇），．：；？］｀｜｝～￠"/>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517A0"/>
    <w:rsid w:val="000006E1"/>
    <w:rsid w:val="00002A37"/>
    <w:rsid w:val="00002BBF"/>
    <w:rsid w:val="00002EF6"/>
    <w:rsid w:val="00006446"/>
    <w:rsid w:val="00006896"/>
    <w:rsid w:val="00007CDC"/>
    <w:rsid w:val="0001008F"/>
    <w:rsid w:val="00011B28"/>
    <w:rsid w:val="00013410"/>
    <w:rsid w:val="00013E1A"/>
    <w:rsid w:val="00015D15"/>
    <w:rsid w:val="000162F2"/>
    <w:rsid w:val="00022729"/>
    <w:rsid w:val="0002564D"/>
    <w:rsid w:val="00025ECA"/>
    <w:rsid w:val="00030EFC"/>
    <w:rsid w:val="000325B8"/>
    <w:rsid w:val="00033023"/>
    <w:rsid w:val="00034C15"/>
    <w:rsid w:val="00036BA1"/>
    <w:rsid w:val="000422E2"/>
    <w:rsid w:val="00042F22"/>
    <w:rsid w:val="00043F67"/>
    <w:rsid w:val="000444EF"/>
    <w:rsid w:val="00044E84"/>
    <w:rsid w:val="00047F80"/>
    <w:rsid w:val="00052A07"/>
    <w:rsid w:val="000531C1"/>
    <w:rsid w:val="000534E3"/>
    <w:rsid w:val="0005413C"/>
    <w:rsid w:val="0005606A"/>
    <w:rsid w:val="00057117"/>
    <w:rsid w:val="000573EB"/>
    <w:rsid w:val="00060E68"/>
    <w:rsid w:val="000616E7"/>
    <w:rsid w:val="0006487E"/>
    <w:rsid w:val="00065E1A"/>
    <w:rsid w:val="0007002D"/>
    <w:rsid w:val="00070282"/>
    <w:rsid w:val="00070FC3"/>
    <w:rsid w:val="00072DA2"/>
    <w:rsid w:val="00076C37"/>
    <w:rsid w:val="00076E3A"/>
    <w:rsid w:val="000772F1"/>
    <w:rsid w:val="00077E5F"/>
    <w:rsid w:val="0008036A"/>
    <w:rsid w:val="00081AE6"/>
    <w:rsid w:val="00084899"/>
    <w:rsid w:val="00084A9D"/>
    <w:rsid w:val="00084C22"/>
    <w:rsid w:val="000855EB"/>
    <w:rsid w:val="00085B52"/>
    <w:rsid w:val="000866F2"/>
    <w:rsid w:val="0009009F"/>
    <w:rsid w:val="00091557"/>
    <w:rsid w:val="000924C1"/>
    <w:rsid w:val="000924F0"/>
    <w:rsid w:val="0009293D"/>
    <w:rsid w:val="00092E79"/>
    <w:rsid w:val="00093474"/>
    <w:rsid w:val="00093F63"/>
    <w:rsid w:val="0009510F"/>
    <w:rsid w:val="00097376"/>
    <w:rsid w:val="000A03A0"/>
    <w:rsid w:val="000A1B7B"/>
    <w:rsid w:val="000A1C1E"/>
    <w:rsid w:val="000A5056"/>
    <w:rsid w:val="000A56F2"/>
    <w:rsid w:val="000B04DC"/>
    <w:rsid w:val="000B122B"/>
    <w:rsid w:val="000B1AE2"/>
    <w:rsid w:val="000B2719"/>
    <w:rsid w:val="000B2CE5"/>
    <w:rsid w:val="000B3A8F"/>
    <w:rsid w:val="000B4AB9"/>
    <w:rsid w:val="000B4FDB"/>
    <w:rsid w:val="000B58C3"/>
    <w:rsid w:val="000B5EDF"/>
    <w:rsid w:val="000B61E9"/>
    <w:rsid w:val="000B7DD4"/>
    <w:rsid w:val="000C165A"/>
    <w:rsid w:val="000C2E19"/>
    <w:rsid w:val="000C322C"/>
    <w:rsid w:val="000C5B7C"/>
    <w:rsid w:val="000D04B4"/>
    <w:rsid w:val="000D0D07"/>
    <w:rsid w:val="000D4797"/>
    <w:rsid w:val="000D5DF1"/>
    <w:rsid w:val="000D6AB8"/>
    <w:rsid w:val="000D72DC"/>
    <w:rsid w:val="000E0527"/>
    <w:rsid w:val="000E1E92"/>
    <w:rsid w:val="000E2161"/>
    <w:rsid w:val="000E3F66"/>
    <w:rsid w:val="000E3F93"/>
    <w:rsid w:val="000E4D35"/>
    <w:rsid w:val="000E5723"/>
    <w:rsid w:val="000F06D6"/>
    <w:rsid w:val="000F0EB1"/>
    <w:rsid w:val="000F1106"/>
    <w:rsid w:val="000F3BE9"/>
    <w:rsid w:val="000F3F6C"/>
    <w:rsid w:val="000F44F6"/>
    <w:rsid w:val="000F6DF3"/>
    <w:rsid w:val="000F733C"/>
    <w:rsid w:val="000F78D2"/>
    <w:rsid w:val="001005FF"/>
    <w:rsid w:val="00101670"/>
    <w:rsid w:val="0010226C"/>
    <w:rsid w:val="0010395C"/>
    <w:rsid w:val="0010401A"/>
    <w:rsid w:val="001062FB"/>
    <w:rsid w:val="001063E6"/>
    <w:rsid w:val="00111DCE"/>
    <w:rsid w:val="00113CF4"/>
    <w:rsid w:val="001153EA"/>
    <w:rsid w:val="0011562D"/>
    <w:rsid w:val="00115643"/>
    <w:rsid w:val="00116765"/>
    <w:rsid w:val="001219F5"/>
    <w:rsid w:val="00121A20"/>
    <w:rsid w:val="00121D8D"/>
    <w:rsid w:val="0012377F"/>
    <w:rsid w:val="00124314"/>
    <w:rsid w:val="001247EF"/>
    <w:rsid w:val="00124863"/>
    <w:rsid w:val="00125646"/>
    <w:rsid w:val="001260DD"/>
    <w:rsid w:val="00126B4A"/>
    <w:rsid w:val="001316F8"/>
    <w:rsid w:val="00132FD0"/>
    <w:rsid w:val="001344C0"/>
    <w:rsid w:val="001346FA"/>
    <w:rsid w:val="00135252"/>
    <w:rsid w:val="001363BA"/>
    <w:rsid w:val="00137239"/>
    <w:rsid w:val="00137AB5"/>
    <w:rsid w:val="00137F0B"/>
    <w:rsid w:val="00140493"/>
    <w:rsid w:val="001409A8"/>
    <w:rsid w:val="00141EAE"/>
    <w:rsid w:val="00144219"/>
    <w:rsid w:val="001456C6"/>
    <w:rsid w:val="00146833"/>
    <w:rsid w:val="00150C3C"/>
    <w:rsid w:val="00151E23"/>
    <w:rsid w:val="001526E0"/>
    <w:rsid w:val="001551B5"/>
    <w:rsid w:val="00162FFC"/>
    <w:rsid w:val="00163000"/>
    <w:rsid w:val="001634C1"/>
    <w:rsid w:val="0016413E"/>
    <w:rsid w:val="001659C1"/>
    <w:rsid w:val="001674F5"/>
    <w:rsid w:val="00167AF3"/>
    <w:rsid w:val="00170ADE"/>
    <w:rsid w:val="00170CDF"/>
    <w:rsid w:val="00171142"/>
    <w:rsid w:val="001729F9"/>
    <w:rsid w:val="00173A8E"/>
    <w:rsid w:val="001808E0"/>
    <w:rsid w:val="00180C59"/>
    <w:rsid w:val="0018143F"/>
    <w:rsid w:val="0018170F"/>
    <w:rsid w:val="00182B2B"/>
    <w:rsid w:val="00183266"/>
    <w:rsid w:val="00183368"/>
    <w:rsid w:val="00183839"/>
    <w:rsid w:val="001856DB"/>
    <w:rsid w:val="00185CDC"/>
    <w:rsid w:val="00186794"/>
    <w:rsid w:val="00190A6C"/>
    <w:rsid w:val="00190AC1"/>
    <w:rsid w:val="0019341A"/>
    <w:rsid w:val="001934E1"/>
    <w:rsid w:val="00194461"/>
    <w:rsid w:val="00195608"/>
    <w:rsid w:val="00195CFB"/>
    <w:rsid w:val="00197DF9"/>
    <w:rsid w:val="001A0A45"/>
    <w:rsid w:val="001A1987"/>
    <w:rsid w:val="001A2564"/>
    <w:rsid w:val="001A4997"/>
    <w:rsid w:val="001A6173"/>
    <w:rsid w:val="001A67ED"/>
    <w:rsid w:val="001A6CBA"/>
    <w:rsid w:val="001B0D97"/>
    <w:rsid w:val="001B2842"/>
    <w:rsid w:val="001B5824"/>
    <w:rsid w:val="001B5A5D"/>
    <w:rsid w:val="001C1CE5"/>
    <w:rsid w:val="001C3D2A"/>
    <w:rsid w:val="001C4817"/>
    <w:rsid w:val="001C59D5"/>
    <w:rsid w:val="001C5E66"/>
    <w:rsid w:val="001D13AD"/>
    <w:rsid w:val="001D21B5"/>
    <w:rsid w:val="001D269F"/>
    <w:rsid w:val="001D428C"/>
    <w:rsid w:val="001D51BA"/>
    <w:rsid w:val="001D61AF"/>
    <w:rsid w:val="001D6342"/>
    <w:rsid w:val="001D6D53"/>
    <w:rsid w:val="001E43E1"/>
    <w:rsid w:val="001E4BF5"/>
    <w:rsid w:val="001E4CE7"/>
    <w:rsid w:val="001E4F34"/>
    <w:rsid w:val="001E58E2"/>
    <w:rsid w:val="001E6D6A"/>
    <w:rsid w:val="001E722B"/>
    <w:rsid w:val="001E7AED"/>
    <w:rsid w:val="001F3916"/>
    <w:rsid w:val="001F39E9"/>
    <w:rsid w:val="001F54C5"/>
    <w:rsid w:val="001F662C"/>
    <w:rsid w:val="001F7074"/>
    <w:rsid w:val="00200490"/>
    <w:rsid w:val="00201BDB"/>
    <w:rsid w:val="00201F3A"/>
    <w:rsid w:val="00203403"/>
    <w:rsid w:val="00203F96"/>
    <w:rsid w:val="002061ED"/>
    <w:rsid w:val="002069B2"/>
    <w:rsid w:val="002075D3"/>
    <w:rsid w:val="00207FA3"/>
    <w:rsid w:val="002102AA"/>
    <w:rsid w:val="00214DA8"/>
    <w:rsid w:val="00215423"/>
    <w:rsid w:val="002158FA"/>
    <w:rsid w:val="0021653B"/>
    <w:rsid w:val="00217A24"/>
    <w:rsid w:val="00220379"/>
    <w:rsid w:val="0022049A"/>
    <w:rsid w:val="00220600"/>
    <w:rsid w:val="002224DB"/>
    <w:rsid w:val="00223C45"/>
    <w:rsid w:val="00223FCB"/>
    <w:rsid w:val="00224383"/>
    <w:rsid w:val="002252C3"/>
    <w:rsid w:val="00225C54"/>
    <w:rsid w:val="00230765"/>
    <w:rsid w:val="002319E4"/>
    <w:rsid w:val="0023329D"/>
    <w:rsid w:val="002337C5"/>
    <w:rsid w:val="002351ED"/>
    <w:rsid w:val="00235632"/>
    <w:rsid w:val="00235872"/>
    <w:rsid w:val="00241559"/>
    <w:rsid w:val="002435B3"/>
    <w:rsid w:val="00243DF7"/>
    <w:rsid w:val="00244AA6"/>
    <w:rsid w:val="002458EB"/>
    <w:rsid w:val="00246FF8"/>
    <w:rsid w:val="002476CE"/>
    <w:rsid w:val="002500C8"/>
    <w:rsid w:val="0025311D"/>
    <w:rsid w:val="0025626C"/>
    <w:rsid w:val="0025664F"/>
    <w:rsid w:val="00256E82"/>
    <w:rsid w:val="00257543"/>
    <w:rsid w:val="002617E7"/>
    <w:rsid w:val="002633CA"/>
    <w:rsid w:val="00264228"/>
    <w:rsid w:val="00264334"/>
    <w:rsid w:val="0026473E"/>
    <w:rsid w:val="00266214"/>
    <w:rsid w:val="00267C83"/>
    <w:rsid w:val="00267DC1"/>
    <w:rsid w:val="0027144F"/>
    <w:rsid w:val="0027191F"/>
    <w:rsid w:val="00271F3A"/>
    <w:rsid w:val="00273278"/>
    <w:rsid w:val="002737F4"/>
    <w:rsid w:val="00275229"/>
    <w:rsid w:val="00275E43"/>
    <w:rsid w:val="002776E9"/>
    <w:rsid w:val="00277A17"/>
    <w:rsid w:val="002805F5"/>
    <w:rsid w:val="00280751"/>
    <w:rsid w:val="002812EC"/>
    <w:rsid w:val="0028280A"/>
    <w:rsid w:val="002834E1"/>
    <w:rsid w:val="0028511C"/>
    <w:rsid w:val="002852D3"/>
    <w:rsid w:val="00286ACD"/>
    <w:rsid w:val="00287838"/>
    <w:rsid w:val="002907B5"/>
    <w:rsid w:val="00292780"/>
    <w:rsid w:val="00292EB7"/>
    <w:rsid w:val="00296227"/>
    <w:rsid w:val="00296F44"/>
    <w:rsid w:val="0029777D"/>
    <w:rsid w:val="002A055E"/>
    <w:rsid w:val="002A09B0"/>
    <w:rsid w:val="002A1D4E"/>
    <w:rsid w:val="002A1EC5"/>
    <w:rsid w:val="002A221D"/>
    <w:rsid w:val="002A2869"/>
    <w:rsid w:val="002A5DA5"/>
    <w:rsid w:val="002B22A9"/>
    <w:rsid w:val="002B24D6"/>
    <w:rsid w:val="002B3EFC"/>
    <w:rsid w:val="002B5DDA"/>
    <w:rsid w:val="002C2AB6"/>
    <w:rsid w:val="002C41E6"/>
    <w:rsid w:val="002C50BD"/>
    <w:rsid w:val="002C6360"/>
    <w:rsid w:val="002C6818"/>
    <w:rsid w:val="002C6B54"/>
    <w:rsid w:val="002C7347"/>
    <w:rsid w:val="002C7F6B"/>
    <w:rsid w:val="002D071A"/>
    <w:rsid w:val="002D18A8"/>
    <w:rsid w:val="002D34B2"/>
    <w:rsid w:val="002D7637"/>
    <w:rsid w:val="002E17F2"/>
    <w:rsid w:val="002E355F"/>
    <w:rsid w:val="002E6DB3"/>
    <w:rsid w:val="002E7CAE"/>
    <w:rsid w:val="002F2771"/>
    <w:rsid w:val="002F37A9"/>
    <w:rsid w:val="00301CE6"/>
    <w:rsid w:val="003022CB"/>
    <w:rsid w:val="0030256B"/>
    <w:rsid w:val="0030501F"/>
    <w:rsid w:val="00306C93"/>
    <w:rsid w:val="00306EA3"/>
    <w:rsid w:val="00307378"/>
    <w:rsid w:val="00307BA1"/>
    <w:rsid w:val="0031109B"/>
    <w:rsid w:val="00311315"/>
    <w:rsid w:val="00311702"/>
    <w:rsid w:val="00311E82"/>
    <w:rsid w:val="00311F00"/>
    <w:rsid w:val="00313B8A"/>
    <w:rsid w:val="00313FD6"/>
    <w:rsid w:val="00314001"/>
    <w:rsid w:val="003143BD"/>
    <w:rsid w:val="003203ED"/>
    <w:rsid w:val="00322C9F"/>
    <w:rsid w:val="00324D23"/>
    <w:rsid w:val="003274AB"/>
    <w:rsid w:val="00331751"/>
    <w:rsid w:val="003317BF"/>
    <w:rsid w:val="00333596"/>
    <w:rsid w:val="0033388F"/>
    <w:rsid w:val="00334579"/>
    <w:rsid w:val="00335858"/>
    <w:rsid w:val="00335C03"/>
    <w:rsid w:val="003361A9"/>
    <w:rsid w:val="00336BDA"/>
    <w:rsid w:val="003400FA"/>
    <w:rsid w:val="00342BD7"/>
    <w:rsid w:val="00343A8E"/>
    <w:rsid w:val="00346DB5"/>
    <w:rsid w:val="00346F15"/>
    <w:rsid w:val="0034714C"/>
    <w:rsid w:val="003477B1"/>
    <w:rsid w:val="003509F2"/>
    <w:rsid w:val="00354050"/>
    <w:rsid w:val="00357380"/>
    <w:rsid w:val="003602D9"/>
    <w:rsid w:val="003604CE"/>
    <w:rsid w:val="00360F8B"/>
    <w:rsid w:val="00361620"/>
    <w:rsid w:val="00362C83"/>
    <w:rsid w:val="00366DC9"/>
    <w:rsid w:val="00370E47"/>
    <w:rsid w:val="003728C3"/>
    <w:rsid w:val="003742AC"/>
    <w:rsid w:val="00375643"/>
    <w:rsid w:val="00376823"/>
    <w:rsid w:val="00377B2E"/>
    <w:rsid w:val="00377CE1"/>
    <w:rsid w:val="003811F6"/>
    <w:rsid w:val="0038303A"/>
    <w:rsid w:val="00383D8B"/>
    <w:rsid w:val="00385BF0"/>
    <w:rsid w:val="00387665"/>
    <w:rsid w:val="00387EA8"/>
    <w:rsid w:val="00392567"/>
    <w:rsid w:val="003939FF"/>
    <w:rsid w:val="00395C75"/>
    <w:rsid w:val="003A0BE4"/>
    <w:rsid w:val="003A2223"/>
    <w:rsid w:val="003A2A0F"/>
    <w:rsid w:val="003A45A1"/>
    <w:rsid w:val="003A4C7C"/>
    <w:rsid w:val="003A4D27"/>
    <w:rsid w:val="003A5B0A"/>
    <w:rsid w:val="003A6BAC"/>
    <w:rsid w:val="003A7EF3"/>
    <w:rsid w:val="003B0520"/>
    <w:rsid w:val="003B1476"/>
    <w:rsid w:val="003B159C"/>
    <w:rsid w:val="003B1BFE"/>
    <w:rsid w:val="003B369F"/>
    <w:rsid w:val="003B36A3"/>
    <w:rsid w:val="003B3B05"/>
    <w:rsid w:val="003B61E4"/>
    <w:rsid w:val="003B6A45"/>
    <w:rsid w:val="003B7B8B"/>
    <w:rsid w:val="003B7E0F"/>
    <w:rsid w:val="003B7FE5"/>
    <w:rsid w:val="003C0087"/>
    <w:rsid w:val="003C11C8"/>
    <w:rsid w:val="003C2702"/>
    <w:rsid w:val="003C67CD"/>
    <w:rsid w:val="003C7806"/>
    <w:rsid w:val="003D109F"/>
    <w:rsid w:val="003D2478"/>
    <w:rsid w:val="003D3C45"/>
    <w:rsid w:val="003D5B1F"/>
    <w:rsid w:val="003D6E5A"/>
    <w:rsid w:val="003E05DD"/>
    <w:rsid w:val="003E0B27"/>
    <w:rsid w:val="003E15FA"/>
    <w:rsid w:val="003E1C59"/>
    <w:rsid w:val="003E3332"/>
    <w:rsid w:val="003E4297"/>
    <w:rsid w:val="003E4A8A"/>
    <w:rsid w:val="003E4D29"/>
    <w:rsid w:val="003E55E4"/>
    <w:rsid w:val="003E74E3"/>
    <w:rsid w:val="003F05C7"/>
    <w:rsid w:val="003F05E9"/>
    <w:rsid w:val="003F2120"/>
    <w:rsid w:val="003F2CD4"/>
    <w:rsid w:val="003F33C8"/>
    <w:rsid w:val="003F3958"/>
    <w:rsid w:val="003F42D2"/>
    <w:rsid w:val="003F4BE4"/>
    <w:rsid w:val="003F6BBE"/>
    <w:rsid w:val="003F6FEE"/>
    <w:rsid w:val="004000E8"/>
    <w:rsid w:val="00402E2B"/>
    <w:rsid w:val="004034B8"/>
    <w:rsid w:val="00403CE9"/>
    <w:rsid w:val="0040452E"/>
    <w:rsid w:val="0040512B"/>
    <w:rsid w:val="00405CA5"/>
    <w:rsid w:val="00405F8F"/>
    <w:rsid w:val="004076C1"/>
    <w:rsid w:val="00407CD3"/>
    <w:rsid w:val="00410134"/>
    <w:rsid w:val="00410B72"/>
    <w:rsid w:val="00410F18"/>
    <w:rsid w:val="0041263E"/>
    <w:rsid w:val="00412BB1"/>
    <w:rsid w:val="00413AAC"/>
    <w:rsid w:val="004177E5"/>
    <w:rsid w:val="00421105"/>
    <w:rsid w:val="0042411E"/>
    <w:rsid w:val="004242F4"/>
    <w:rsid w:val="004253AE"/>
    <w:rsid w:val="00425878"/>
    <w:rsid w:val="00425C45"/>
    <w:rsid w:val="004261EC"/>
    <w:rsid w:val="00427248"/>
    <w:rsid w:val="0043094D"/>
    <w:rsid w:val="00432957"/>
    <w:rsid w:val="0043310D"/>
    <w:rsid w:val="0043424A"/>
    <w:rsid w:val="00437447"/>
    <w:rsid w:val="004409BC"/>
    <w:rsid w:val="00440FB1"/>
    <w:rsid w:val="00441A92"/>
    <w:rsid w:val="00442DBF"/>
    <w:rsid w:val="00443789"/>
    <w:rsid w:val="00444F56"/>
    <w:rsid w:val="004450EA"/>
    <w:rsid w:val="00446488"/>
    <w:rsid w:val="004517A0"/>
    <w:rsid w:val="004517AA"/>
    <w:rsid w:val="00452CAC"/>
    <w:rsid w:val="00454F70"/>
    <w:rsid w:val="00455AE6"/>
    <w:rsid w:val="00457565"/>
    <w:rsid w:val="00457B71"/>
    <w:rsid w:val="0046207D"/>
    <w:rsid w:val="00462E0D"/>
    <w:rsid w:val="0046696C"/>
    <w:rsid w:val="004669E2"/>
    <w:rsid w:val="004706F9"/>
    <w:rsid w:val="00470C31"/>
    <w:rsid w:val="004734D0"/>
    <w:rsid w:val="00474CC2"/>
    <w:rsid w:val="0047556B"/>
    <w:rsid w:val="00477768"/>
    <w:rsid w:val="00484796"/>
    <w:rsid w:val="00491D63"/>
    <w:rsid w:val="00492BC5"/>
    <w:rsid w:val="004964F1"/>
    <w:rsid w:val="00497453"/>
    <w:rsid w:val="004A16BC"/>
    <w:rsid w:val="004A2B94"/>
    <w:rsid w:val="004A3FEE"/>
    <w:rsid w:val="004A6581"/>
    <w:rsid w:val="004A7FB7"/>
    <w:rsid w:val="004B0A22"/>
    <w:rsid w:val="004B2CB2"/>
    <w:rsid w:val="004B7C0C"/>
    <w:rsid w:val="004C3898"/>
    <w:rsid w:val="004C5F6A"/>
    <w:rsid w:val="004C73CA"/>
    <w:rsid w:val="004D23E4"/>
    <w:rsid w:val="004D36B1"/>
    <w:rsid w:val="004D5499"/>
    <w:rsid w:val="004D7EBD"/>
    <w:rsid w:val="004D7ED9"/>
    <w:rsid w:val="004E0642"/>
    <w:rsid w:val="004E0CDC"/>
    <w:rsid w:val="004E2680"/>
    <w:rsid w:val="004E28F9"/>
    <w:rsid w:val="004E32E1"/>
    <w:rsid w:val="004E462E"/>
    <w:rsid w:val="004E56DC"/>
    <w:rsid w:val="004E76F4"/>
    <w:rsid w:val="004F0B4E"/>
    <w:rsid w:val="004F0B6C"/>
    <w:rsid w:val="004F1FD1"/>
    <w:rsid w:val="004F2078"/>
    <w:rsid w:val="004F4DA3"/>
    <w:rsid w:val="004F5549"/>
    <w:rsid w:val="004F6187"/>
    <w:rsid w:val="004F6C5A"/>
    <w:rsid w:val="004F6FF9"/>
    <w:rsid w:val="0050330B"/>
    <w:rsid w:val="00506557"/>
    <w:rsid w:val="0050677A"/>
    <w:rsid w:val="005108D8"/>
    <w:rsid w:val="005116F9"/>
    <w:rsid w:val="00511D19"/>
    <w:rsid w:val="00514113"/>
    <w:rsid w:val="005153A7"/>
    <w:rsid w:val="00515DE8"/>
    <w:rsid w:val="005207B7"/>
    <w:rsid w:val="005219CF"/>
    <w:rsid w:val="005227A7"/>
    <w:rsid w:val="00523503"/>
    <w:rsid w:val="00525E08"/>
    <w:rsid w:val="00527FF7"/>
    <w:rsid w:val="005300EC"/>
    <w:rsid w:val="00531233"/>
    <w:rsid w:val="00532705"/>
    <w:rsid w:val="005331C4"/>
    <w:rsid w:val="00534B59"/>
    <w:rsid w:val="00536759"/>
    <w:rsid w:val="00537C62"/>
    <w:rsid w:val="0054241B"/>
    <w:rsid w:val="00546970"/>
    <w:rsid w:val="00547C2D"/>
    <w:rsid w:val="005539DA"/>
    <w:rsid w:val="00554E19"/>
    <w:rsid w:val="00555728"/>
    <w:rsid w:val="0056121F"/>
    <w:rsid w:val="005612A6"/>
    <w:rsid w:val="005624EF"/>
    <w:rsid w:val="00570439"/>
    <w:rsid w:val="005709A2"/>
    <w:rsid w:val="00572505"/>
    <w:rsid w:val="00572812"/>
    <w:rsid w:val="00577D79"/>
    <w:rsid w:val="00582809"/>
    <w:rsid w:val="0058386B"/>
    <w:rsid w:val="00585BC7"/>
    <w:rsid w:val="0058639C"/>
    <w:rsid w:val="0058755D"/>
    <w:rsid w:val="0058798C"/>
    <w:rsid w:val="005900FA"/>
    <w:rsid w:val="00590991"/>
    <w:rsid w:val="00590AE1"/>
    <w:rsid w:val="0059150E"/>
    <w:rsid w:val="005935A4"/>
    <w:rsid w:val="0059473E"/>
    <w:rsid w:val="005948C2"/>
    <w:rsid w:val="00594CA8"/>
    <w:rsid w:val="0059578A"/>
    <w:rsid w:val="00595D25"/>
    <w:rsid w:val="00595DCA"/>
    <w:rsid w:val="00596411"/>
    <w:rsid w:val="00597738"/>
    <w:rsid w:val="0059779B"/>
    <w:rsid w:val="005A0B5C"/>
    <w:rsid w:val="005A12AA"/>
    <w:rsid w:val="005A209A"/>
    <w:rsid w:val="005A245B"/>
    <w:rsid w:val="005A4A2A"/>
    <w:rsid w:val="005A662D"/>
    <w:rsid w:val="005A6753"/>
    <w:rsid w:val="005B009C"/>
    <w:rsid w:val="005B35D7"/>
    <w:rsid w:val="005B392A"/>
    <w:rsid w:val="005B3AA3"/>
    <w:rsid w:val="005B3FAA"/>
    <w:rsid w:val="005B4E28"/>
    <w:rsid w:val="005B4FC4"/>
    <w:rsid w:val="005B5C1E"/>
    <w:rsid w:val="005B6F83"/>
    <w:rsid w:val="005B7440"/>
    <w:rsid w:val="005C3804"/>
    <w:rsid w:val="005C4464"/>
    <w:rsid w:val="005C6AF5"/>
    <w:rsid w:val="005C74FB"/>
    <w:rsid w:val="005D1602"/>
    <w:rsid w:val="005D7BB9"/>
    <w:rsid w:val="005E133A"/>
    <w:rsid w:val="005E2E8B"/>
    <w:rsid w:val="005E385F"/>
    <w:rsid w:val="005E394B"/>
    <w:rsid w:val="005E5B81"/>
    <w:rsid w:val="005F14A2"/>
    <w:rsid w:val="005F253A"/>
    <w:rsid w:val="005F2CB1"/>
    <w:rsid w:val="005F3025"/>
    <w:rsid w:val="005F4BF4"/>
    <w:rsid w:val="005F618C"/>
    <w:rsid w:val="005F70BD"/>
    <w:rsid w:val="0060283C"/>
    <w:rsid w:val="0060332A"/>
    <w:rsid w:val="00603758"/>
    <w:rsid w:val="00604F14"/>
    <w:rsid w:val="006062FE"/>
    <w:rsid w:val="00606539"/>
    <w:rsid w:val="0061011B"/>
    <w:rsid w:val="00611B83"/>
    <w:rsid w:val="00612057"/>
    <w:rsid w:val="00613257"/>
    <w:rsid w:val="00620A71"/>
    <w:rsid w:val="00620D80"/>
    <w:rsid w:val="00620F64"/>
    <w:rsid w:val="00622DAD"/>
    <w:rsid w:val="006234A6"/>
    <w:rsid w:val="00623B22"/>
    <w:rsid w:val="00623EBB"/>
    <w:rsid w:val="0062715C"/>
    <w:rsid w:val="00630001"/>
    <w:rsid w:val="006311B3"/>
    <w:rsid w:val="0063284C"/>
    <w:rsid w:val="00634720"/>
    <w:rsid w:val="00634EBE"/>
    <w:rsid w:val="0063580A"/>
    <w:rsid w:val="006358DB"/>
    <w:rsid w:val="00636398"/>
    <w:rsid w:val="006368D3"/>
    <w:rsid w:val="006377EC"/>
    <w:rsid w:val="00640EDB"/>
    <w:rsid w:val="0064151F"/>
    <w:rsid w:val="00641533"/>
    <w:rsid w:val="0064208D"/>
    <w:rsid w:val="00642181"/>
    <w:rsid w:val="00642932"/>
    <w:rsid w:val="00643475"/>
    <w:rsid w:val="0064396A"/>
    <w:rsid w:val="00645B82"/>
    <w:rsid w:val="0064624E"/>
    <w:rsid w:val="00647DFC"/>
    <w:rsid w:val="00647E1B"/>
    <w:rsid w:val="00650AB9"/>
    <w:rsid w:val="00652736"/>
    <w:rsid w:val="00653FBD"/>
    <w:rsid w:val="00655733"/>
    <w:rsid w:val="00655ACD"/>
    <w:rsid w:val="00656A92"/>
    <w:rsid w:val="00656DDE"/>
    <w:rsid w:val="0066011D"/>
    <w:rsid w:val="006607C0"/>
    <w:rsid w:val="006613A6"/>
    <w:rsid w:val="00661AC9"/>
    <w:rsid w:val="006627A2"/>
    <w:rsid w:val="006634E6"/>
    <w:rsid w:val="00665113"/>
    <w:rsid w:val="006655EE"/>
    <w:rsid w:val="00666208"/>
    <w:rsid w:val="006668E7"/>
    <w:rsid w:val="006673FC"/>
    <w:rsid w:val="00667EE7"/>
    <w:rsid w:val="00667F98"/>
    <w:rsid w:val="0067013E"/>
    <w:rsid w:val="00670922"/>
    <w:rsid w:val="00670BE1"/>
    <w:rsid w:val="00671995"/>
    <w:rsid w:val="0067218F"/>
    <w:rsid w:val="0067397C"/>
    <w:rsid w:val="006741F2"/>
    <w:rsid w:val="00674CC3"/>
    <w:rsid w:val="00675C72"/>
    <w:rsid w:val="006771F9"/>
    <w:rsid w:val="006776D7"/>
    <w:rsid w:val="00681003"/>
    <w:rsid w:val="006817C9"/>
    <w:rsid w:val="0068364A"/>
    <w:rsid w:val="00683ECE"/>
    <w:rsid w:val="006863E4"/>
    <w:rsid w:val="006871D2"/>
    <w:rsid w:val="00687ABD"/>
    <w:rsid w:val="0069106C"/>
    <w:rsid w:val="00691FF8"/>
    <w:rsid w:val="00694D5C"/>
    <w:rsid w:val="00695423"/>
    <w:rsid w:val="00695FC2"/>
    <w:rsid w:val="00696949"/>
    <w:rsid w:val="00697052"/>
    <w:rsid w:val="0069748B"/>
    <w:rsid w:val="006A3FA1"/>
    <w:rsid w:val="006A46FB"/>
    <w:rsid w:val="006A5614"/>
    <w:rsid w:val="006A5E28"/>
    <w:rsid w:val="006A697B"/>
    <w:rsid w:val="006A7AFF"/>
    <w:rsid w:val="006B1816"/>
    <w:rsid w:val="006B2099"/>
    <w:rsid w:val="006B25E3"/>
    <w:rsid w:val="006B50CF"/>
    <w:rsid w:val="006B5B80"/>
    <w:rsid w:val="006C03B8"/>
    <w:rsid w:val="006C5EC9"/>
    <w:rsid w:val="006C6059"/>
    <w:rsid w:val="006C7345"/>
    <w:rsid w:val="006C7522"/>
    <w:rsid w:val="006D1067"/>
    <w:rsid w:val="006D4FB5"/>
    <w:rsid w:val="006D6F08"/>
    <w:rsid w:val="006E062C"/>
    <w:rsid w:val="006E28B7"/>
    <w:rsid w:val="006E32DA"/>
    <w:rsid w:val="006E3310"/>
    <w:rsid w:val="006E4E39"/>
    <w:rsid w:val="006E4E58"/>
    <w:rsid w:val="006E565E"/>
    <w:rsid w:val="006E5FB3"/>
    <w:rsid w:val="006E673D"/>
    <w:rsid w:val="006E7D3B"/>
    <w:rsid w:val="006F19EB"/>
    <w:rsid w:val="006F1B70"/>
    <w:rsid w:val="006F3145"/>
    <w:rsid w:val="006F341D"/>
    <w:rsid w:val="006F3CDE"/>
    <w:rsid w:val="006F58D4"/>
    <w:rsid w:val="006F5E4F"/>
    <w:rsid w:val="0070346E"/>
    <w:rsid w:val="00704EDB"/>
    <w:rsid w:val="00705003"/>
    <w:rsid w:val="00705D99"/>
    <w:rsid w:val="00706101"/>
    <w:rsid w:val="00707072"/>
    <w:rsid w:val="00707D61"/>
    <w:rsid w:val="00707E99"/>
    <w:rsid w:val="00710282"/>
    <w:rsid w:val="00711136"/>
    <w:rsid w:val="00711E4D"/>
    <w:rsid w:val="00712287"/>
    <w:rsid w:val="00712772"/>
    <w:rsid w:val="0071372B"/>
    <w:rsid w:val="007148D3"/>
    <w:rsid w:val="0071524D"/>
    <w:rsid w:val="00715B9A"/>
    <w:rsid w:val="007240B7"/>
    <w:rsid w:val="00724922"/>
    <w:rsid w:val="00725EB0"/>
    <w:rsid w:val="00726EA6"/>
    <w:rsid w:val="00727208"/>
    <w:rsid w:val="00727680"/>
    <w:rsid w:val="0073048E"/>
    <w:rsid w:val="00731F26"/>
    <w:rsid w:val="00732742"/>
    <w:rsid w:val="00733639"/>
    <w:rsid w:val="00733F58"/>
    <w:rsid w:val="007348B1"/>
    <w:rsid w:val="00735207"/>
    <w:rsid w:val="007362A6"/>
    <w:rsid w:val="00736748"/>
    <w:rsid w:val="00736D7D"/>
    <w:rsid w:val="00740940"/>
    <w:rsid w:val="00740E58"/>
    <w:rsid w:val="007411E8"/>
    <w:rsid w:val="007445A0"/>
    <w:rsid w:val="0074524B"/>
    <w:rsid w:val="00745D18"/>
    <w:rsid w:val="0074651D"/>
    <w:rsid w:val="00747D8B"/>
    <w:rsid w:val="00751228"/>
    <w:rsid w:val="00751685"/>
    <w:rsid w:val="00751ADB"/>
    <w:rsid w:val="00752922"/>
    <w:rsid w:val="007571E1"/>
    <w:rsid w:val="00757FA5"/>
    <w:rsid w:val="007604B2"/>
    <w:rsid w:val="00764B15"/>
    <w:rsid w:val="00765281"/>
    <w:rsid w:val="00766BAD"/>
    <w:rsid w:val="00767CFB"/>
    <w:rsid w:val="007735E4"/>
    <w:rsid w:val="007755F2"/>
    <w:rsid w:val="00776452"/>
    <w:rsid w:val="00776971"/>
    <w:rsid w:val="00777EAB"/>
    <w:rsid w:val="007816A7"/>
    <w:rsid w:val="0078177E"/>
    <w:rsid w:val="0078304C"/>
    <w:rsid w:val="00783673"/>
    <w:rsid w:val="0078428F"/>
    <w:rsid w:val="00785490"/>
    <w:rsid w:val="00785C78"/>
    <w:rsid w:val="0078744C"/>
    <w:rsid w:val="007925EA"/>
    <w:rsid w:val="00793456"/>
    <w:rsid w:val="00793CD8"/>
    <w:rsid w:val="0079467C"/>
    <w:rsid w:val="00795C92"/>
    <w:rsid w:val="00796231"/>
    <w:rsid w:val="0079625F"/>
    <w:rsid w:val="0079778A"/>
    <w:rsid w:val="007A08FB"/>
    <w:rsid w:val="007A1CB3"/>
    <w:rsid w:val="007A2BAE"/>
    <w:rsid w:val="007A306F"/>
    <w:rsid w:val="007A3827"/>
    <w:rsid w:val="007A43A6"/>
    <w:rsid w:val="007A58A6"/>
    <w:rsid w:val="007B05FC"/>
    <w:rsid w:val="007B3D2D"/>
    <w:rsid w:val="007B50AE"/>
    <w:rsid w:val="007B51DF"/>
    <w:rsid w:val="007B6641"/>
    <w:rsid w:val="007B74D6"/>
    <w:rsid w:val="007B7E2F"/>
    <w:rsid w:val="007C0093"/>
    <w:rsid w:val="007C05DD"/>
    <w:rsid w:val="007C1EF4"/>
    <w:rsid w:val="007C3D18"/>
    <w:rsid w:val="007C42B6"/>
    <w:rsid w:val="007C4FC2"/>
    <w:rsid w:val="007C60BF"/>
    <w:rsid w:val="007C6A07"/>
    <w:rsid w:val="007C6A44"/>
    <w:rsid w:val="007C7481"/>
    <w:rsid w:val="007C750F"/>
    <w:rsid w:val="007C75A1"/>
    <w:rsid w:val="007C77A5"/>
    <w:rsid w:val="007D04E5"/>
    <w:rsid w:val="007D2582"/>
    <w:rsid w:val="007D4268"/>
    <w:rsid w:val="007D5901"/>
    <w:rsid w:val="007D7526"/>
    <w:rsid w:val="007E192E"/>
    <w:rsid w:val="007E1F92"/>
    <w:rsid w:val="007E4610"/>
    <w:rsid w:val="007E4715"/>
    <w:rsid w:val="007E4A63"/>
    <w:rsid w:val="007E505B"/>
    <w:rsid w:val="007E5740"/>
    <w:rsid w:val="007E7091"/>
    <w:rsid w:val="007F181D"/>
    <w:rsid w:val="00803624"/>
    <w:rsid w:val="00803FAE"/>
    <w:rsid w:val="00804956"/>
    <w:rsid w:val="008053E7"/>
    <w:rsid w:val="0080605F"/>
    <w:rsid w:val="00807786"/>
    <w:rsid w:val="00811FCB"/>
    <w:rsid w:val="00814E61"/>
    <w:rsid w:val="008158D6"/>
    <w:rsid w:val="00816513"/>
    <w:rsid w:val="00816D7F"/>
    <w:rsid w:val="00817196"/>
    <w:rsid w:val="00820A8B"/>
    <w:rsid w:val="00821947"/>
    <w:rsid w:val="008235DB"/>
    <w:rsid w:val="00824AB4"/>
    <w:rsid w:val="00825C42"/>
    <w:rsid w:val="00825D25"/>
    <w:rsid w:val="008266E1"/>
    <w:rsid w:val="00827648"/>
    <w:rsid w:val="00827D6F"/>
    <w:rsid w:val="00831573"/>
    <w:rsid w:val="00835DAD"/>
    <w:rsid w:val="00836EC5"/>
    <w:rsid w:val="008376AC"/>
    <w:rsid w:val="008413D1"/>
    <w:rsid w:val="008437E7"/>
    <w:rsid w:val="008444E8"/>
    <w:rsid w:val="00844E80"/>
    <w:rsid w:val="00846FE7"/>
    <w:rsid w:val="00851A83"/>
    <w:rsid w:val="00852E2F"/>
    <w:rsid w:val="0085640D"/>
    <w:rsid w:val="00856911"/>
    <w:rsid w:val="00865031"/>
    <w:rsid w:val="00866569"/>
    <w:rsid w:val="00866ABE"/>
    <w:rsid w:val="008677FD"/>
    <w:rsid w:val="00867F95"/>
    <w:rsid w:val="008706D4"/>
    <w:rsid w:val="00870DAD"/>
    <w:rsid w:val="00870F8A"/>
    <w:rsid w:val="008719A4"/>
    <w:rsid w:val="00871D23"/>
    <w:rsid w:val="00874312"/>
    <w:rsid w:val="0087437C"/>
    <w:rsid w:val="00875988"/>
    <w:rsid w:val="00875CD7"/>
    <w:rsid w:val="00876776"/>
    <w:rsid w:val="00876B4D"/>
    <w:rsid w:val="00876CB6"/>
    <w:rsid w:val="00876DCD"/>
    <w:rsid w:val="00877F18"/>
    <w:rsid w:val="0088087B"/>
    <w:rsid w:val="0088397B"/>
    <w:rsid w:val="008900D0"/>
    <w:rsid w:val="00894A88"/>
    <w:rsid w:val="00895386"/>
    <w:rsid w:val="00895E17"/>
    <w:rsid w:val="008A14C6"/>
    <w:rsid w:val="008A181E"/>
    <w:rsid w:val="008A21FF"/>
    <w:rsid w:val="008A2CE2"/>
    <w:rsid w:val="008A30AC"/>
    <w:rsid w:val="008A44B8"/>
    <w:rsid w:val="008A51A8"/>
    <w:rsid w:val="008A54C7"/>
    <w:rsid w:val="008A77D8"/>
    <w:rsid w:val="008A7F46"/>
    <w:rsid w:val="008B0483"/>
    <w:rsid w:val="008B0C56"/>
    <w:rsid w:val="008B120C"/>
    <w:rsid w:val="008B137B"/>
    <w:rsid w:val="008B2EB4"/>
    <w:rsid w:val="008B51A0"/>
    <w:rsid w:val="008B592A"/>
    <w:rsid w:val="008B7B5C"/>
    <w:rsid w:val="008C0C99"/>
    <w:rsid w:val="008C2017"/>
    <w:rsid w:val="008C210F"/>
    <w:rsid w:val="008C4958"/>
    <w:rsid w:val="008C4BAA"/>
    <w:rsid w:val="008C6AE8"/>
    <w:rsid w:val="008C6E00"/>
    <w:rsid w:val="008C7573"/>
    <w:rsid w:val="008D0AF1"/>
    <w:rsid w:val="008D18FD"/>
    <w:rsid w:val="008D2559"/>
    <w:rsid w:val="008D3119"/>
    <w:rsid w:val="008D34F1"/>
    <w:rsid w:val="008D39D8"/>
    <w:rsid w:val="008D57C2"/>
    <w:rsid w:val="008D6D1A"/>
    <w:rsid w:val="008D76C1"/>
    <w:rsid w:val="008D7986"/>
    <w:rsid w:val="008E065E"/>
    <w:rsid w:val="008E0927"/>
    <w:rsid w:val="008E1909"/>
    <w:rsid w:val="008E6591"/>
    <w:rsid w:val="008E762F"/>
    <w:rsid w:val="008E7BD2"/>
    <w:rsid w:val="008F1EAB"/>
    <w:rsid w:val="008F334A"/>
    <w:rsid w:val="008F33DC"/>
    <w:rsid w:val="008F477F"/>
    <w:rsid w:val="008F60AF"/>
    <w:rsid w:val="00902350"/>
    <w:rsid w:val="0090336B"/>
    <w:rsid w:val="00904A82"/>
    <w:rsid w:val="009053AA"/>
    <w:rsid w:val="00905C15"/>
    <w:rsid w:val="00906939"/>
    <w:rsid w:val="009101DC"/>
    <w:rsid w:val="00910B7D"/>
    <w:rsid w:val="00911DFB"/>
    <w:rsid w:val="009139D9"/>
    <w:rsid w:val="00914AD8"/>
    <w:rsid w:val="00915055"/>
    <w:rsid w:val="009158C5"/>
    <w:rsid w:val="009159DB"/>
    <w:rsid w:val="00916079"/>
    <w:rsid w:val="00917CE9"/>
    <w:rsid w:val="00920BF2"/>
    <w:rsid w:val="00922010"/>
    <w:rsid w:val="00922914"/>
    <w:rsid w:val="00922D2F"/>
    <w:rsid w:val="00923075"/>
    <w:rsid w:val="009248FD"/>
    <w:rsid w:val="009253D9"/>
    <w:rsid w:val="00931557"/>
    <w:rsid w:val="00931BD9"/>
    <w:rsid w:val="009331D3"/>
    <w:rsid w:val="009335B3"/>
    <w:rsid w:val="00934678"/>
    <w:rsid w:val="009368F3"/>
    <w:rsid w:val="00941636"/>
    <w:rsid w:val="00943742"/>
    <w:rsid w:val="0094538E"/>
    <w:rsid w:val="00945C05"/>
    <w:rsid w:val="00946945"/>
    <w:rsid w:val="0094726C"/>
    <w:rsid w:val="00947713"/>
    <w:rsid w:val="00950DE7"/>
    <w:rsid w:val="00953920"/>
    <w:rsid w:val="00953D47"/>
    <w:rsid w:val="0095681E"/>
    <w:rsid w:val="009572D4"/>
    <w:rsid w:val="0095732A"/>
    <w:rsid w:val="0096152E"/>
    <w:rsid w:val="00961921"/>
    <w:rsid w:val="0096430A"/>
    <w:rsid w:val="009651F6"/>
    <w:rsid w:val="00965508"/>
    <w:rsid w:val="0096554B"/>
    <w:rsid w:val="0096584A"/>
    <w:rsid w:val="00971F08"/>
    <w:rsid w:val="00975C0B"/>
    <w:rsid w:val="0097603D"/>
    <w:rsid w:val="00976463"/>
    <w:rsid w:val="00976949"/>
    <w:rsid w:val="009802EA"/>
    <w:rsid w:val="00980477"/>
    <w:rsid w:val="00980A3F"/>
    <w:rsid w:val="00985253"/>
    <w:rsid w:val="009853B3"/>
    <w:rsid w:val="00990630"/>
    <w:rsid w:val="00991505"/>
    <w:rsid w:val="00991761"/>
    <w:rsid w:val="00994DCA"/>
    <w:rsid w:val="00995F0E"/>
    <w:rsid w:val="009960EC"/>
    <w:rsid w:val="009970DD"/>
    <w:rsid w:val="009A0FBA"/>
    <w:rsid w:val="009A1601"/>
    <w:rsid w:val="009A2B15"/>
    <w:rsid w:val="009A39FA"/>
    <w:rsid w:val="009A462D"/>
    <w:rsid w:val="009A5CBA"/>
    <w:rsid w:val="009A5DAA"/>
    <w:rsid w:val="009B1A80"/>
    <w:rsid w:val="009B1D6B"/>
    <w:rsid w:val="009B1F30"/>
    <w:rsid w:val="009B22E3"/>
    <w:rsid w:val="009B364D"/>
    <w:rsid w:val="009B370C"/>
    <w:rsid w:val="009B3AC2"/>
    <w:rsid w:val="009B3CC0"/>
    <w:rsid w:val="009B4DF4"/>
    <w:rsid w:val="009B553D"/>
    <w:rsid w:val="009B564E"/>
    <w:rsid w:val="009B6348"/>
    <w:rsid w:val="009B7E87"/>
    <w:rsid w:val="009C403E"/>
    <w:rsid w:val="009C5A2C"/>
    <w:rsid w:val="009D1560"/>
    <w:rsid w:val="009D20B8"/>
    <w:rsid w:val="009D3AE9"/>
    <w:rsid w:val="009D4700"/>
    <w:rsid w:val="009D4FF0"/>
    <w:rsid w:val="009D703C"/>
    <w:rsid w:val="009D718F"/>
    <w:rsid w:val="009E068F"/>
    <w:rsid w:val="009E14E0"/>
    <w:rsid w:val="009E35DB"/>
    <w:rsid w:val="009E4678"/>
    <w:rsid w:val="009E47A3"/>
    <w:rsid w:val="009E5196"/>
    <w:rsid w:val="009E7AFB"/>
    <w:rsid w:val="009F08F3"/>
    <w:rsid w:val="009F14CF"/>
    <w:rsid w:val="009F344F"/>
    <w:rsid w:val="009F39DD"/>
    <w:rsid w:val="009F3AFC"/>
    <w:rsid w:val="009F5F16"/>
    <w:rsid w:val="00A0189F"/>
    <w:rsid w:val="00A048A8"/>
    <w:rsid w:val="00A04F49"/>
    <w:rsid w:val="00A05673"/>
    <w:rsid w:val="00A06A53"/>
    <w:rsid w:val="00A074E6"/>
    <w:rsid w:val="00A13E54"/>
    <w:rsid w:val="00A15759"/>
    <w:rsid w:val="00A17728"/>
    <w:rsid w:val="00A17F63"/>
    <w:rsid w:val="00A21839"/>
    <w:rsid w:val="00A2193B"/>
    <w:rsid w:val="00A2351A"/>
    <w:rsid w:val="00A23A10"/>
    <w:rsid w:val="00A23E9D"/>
    <w:rsid w:val="00A250B5"/>
    <w:rsid w:val="00A255F2"/>
    <w:rsid w:val="00A264A9"/>
    <w:rsid w:val="00A26974"/>
    <w:rsid w:val="00A27785"/>
    <w:rsid w:val="00A30187"/>
    <w:rsid w:val="00A31BA7"/>
    <w:rsid w:val="00A3448A"/>
    <w:rsid w:val="00A352E2"/>
    <w:rsid w:val="00A36297"/>
    <w:rsid w:val="00A37542"/>
    <w:rsid w:val="00A37812"/>
    <w:rsid w:val="00A379AD"/>
    <w:rsid w:val="00A40E00"/>
    <w:rsid w:val="00A41E2B"/>
    <w:rsid w:val="00A45B74"/>
    <w:rsid w:val="00A46671"/>
    <w:rsid w:val="00A50B25"/>
    <w:rsid w:val="00A5156E"/>
    <w:rsid w:val="00A52E1D"/>
    <w:rsid w:val="00A532A3"/>
    <w:rsid w:val="00A53478"/>
    <w:rsid w:val="00A5460B"/>
    <w:rsid w:val="00A54B86"/>
    <w:rsid w:val="00A61499"/>
    <w:rsid w:val="00A62A77"/>
    <w:rsid w:val="00A63483"/>
    <w:rsid w:val="00A657D7"/>
    <w:rsid w:val="00A660AC"/>
    <w:rsid w:val="00A67E6C"/>
    <w:rsid w:val="00A7011C"/>
    <w:rsid w:val="00A71B99"/>
    <w:rsid w:val="00A71DCD"/>
    <w:rsid w:val="00A739D0"/>
    <w:rsid w:val="00A761D4"/>
    <w:rsid w:val="00A77EC4"/>
    <w:rsid w:val="00A813F9"/>
    <w:rsid w:val="00A871C7"/>
    <w:rsid w:val="00A92879"/>
    <w:rsid w:val="00A93B8C"/>
    <w:rsid w:val="00A9442A"/>
    <w:rsid w:val="00AA016F"/>
    <w:rsid w:val="00AA1A5D"/>
    <w:rsid w:val="00AA1ED6"/>
    <w:rsid w:val="00AA2AF3"/>
    <w:rsid w:val="00AA3ECF"/>
    <w:rsid w:val="00AA51D6"/>
    <w:rsid w:val="00AA6A51"/>
    <w:rsid w:val="00AB0BC8"/>
    <w:rsid w:val="00AB11CA"/>
    <w:rsid w:val="00AB14D9"/>
    <w:rsid w:val="00AB4115"/>
    <w:rsid w:val="00AB4AB8"/>
    <w:rsid w:val="00AB4C94"/>
    <w:rsid w:val="00AB655E"/>
    <w:rsid w:val="00AB767D"/>
    <w:rsid w:val="00AC007F"/>
    <w:rsid w:val="00AC0786"/>
    <w:rsid w:val="00AC1CBD"/>
    <w:rsid w:val="00AC2CBB"/>
    <w:rsid w:val="00AC2ECD"/>
    <w:rsid w:val="00AC3119"/>
    <w:rsid w:val="00AC49FB"/>
    <w:rsid w:val="00AC5A10"/>
    <w:rsid w:val="00AC6FB0"/>
    <w:rsid w:val="00AD0AA3"/>
    <w:rsid w:val="00AD18E2"/>
    <w:rsid w:val="00AD3220"/>
    <w:rsid w:val="00AD3F94"/>
    <w:rsid w:val="00AD4A5A"/>
    <w:rsid w:val="00AD58D2"/>
    <w:rsid w:val="00AD6AAB"/>
    <w:rsid w:val="00AD6B3B"/>
    <w:rsid w:val="00AD6FFF"/>
    <w:rsid w:val="00AE112E"/>
    <w:rsid w:val="00AE2229"/>
    <w:rsid w:val="00AE27AC"/>
    <w:rsid w:val="00AE2955"/>
    <w:rsid w:val="00AE40E0"/>
    <w:rsid w:val="00AE43C0"/>
    <w:rsid w:val="00AE4DBA"/>
    <w:rsid w:val="00AE4F07"/>
    <w:rsid w:val="00AF1C5D"/>
    <w:rsid w:val="00AF37C9"/>
    <w:rsid w:val="00AF42D7"/>
    <w:rsid w:val="00B00382"/>
    <w:rsid w:val="00B00501"/>
    <w:rsid w:val="00B006FE"/>
    <w:rsid w:val="00B007CB"/>
    <w:rsid w:val="00B02AA9"/>
    <w:rsid w:val="00B02FA3"/>
    <w:rsid w:val="00B03CEC"/>
    <w:rsid w:val="00B05084"/>
    <w:rsid w:val="00B051EC"/>
    <w:rsid w:val="00B06413"/>
    <w:rsid w:val="00B06E60"/>
    <w:rsid w:val="00B12555"/>
    <w:rsid w:val="00B13047"/>
    <w:rsid w:val="00B13876"/>
    <w:rsid w:val="00B157F9"/>
    <w:rsid w:val="00B160E8"/>
    <w:rsid w:val="00B20256"/>
    <w:rsid w:val="00B20D09"/>
    <w:rsid w:val="00B233E1"/>
    <w:rsid w:val="00B2381A"/>
    <w:rsid w:val="00B23F71"/>
    <w:rsid w:val="00B2763F"/>
    <w:rsid w:val="00B27AAC"/>
    <w:rsid w:val="00B306E4"/>
    <w:rsid w:val="00B30929"/>
    <w:rsid w:val="00B32A64"/>
    <w:rsid w:val="00B35A4D"/>
    <w:rsid w:val="00B372AA"/>
    <w:rsid w:val="00B40445"/>
    <w:rsid w:val="00B41888"/>
    <w:rsid w:val="00B4331C"/>
    <w:rsid w:val="00B45A52"/>
    <w:rsid w:val="00B46175"/>
    <w:rsid w:val="00B46181"/>
    <w:rsid w:val="00B466F8"/>
    <w:rsid w:val="00B4684C"/>
    <w:rsid w:val="00B4689D"/>
    <w:rsid w:val="00B50864"/>
    <w:rsid w:val="00B51454"/>
    <w:rsid w:val="00B517FB"/>
    <w:rsid w:val="00B5353E"/>
    <w:rsid w:val="00B550C2"/>
    <w:rsid w:val="00B620D6"/>
    <w:rsid w:val="00B6227D"/>
    <w:rsid w:val="00B629F0"/>
    <w:rsid w:val="00B63090"/>
    <w:rsid w:val="00B64D1E"/>
    <w:rsid w:val="00B6601D"/>
    <w:rsid w:val="00B664C7"/>
    <w:rsid w:val="00B713FC"/>
    <w:rsid w:val="00B739F6"/>
    <w:rsid w:val="00B7400F"/>
    <w:rsid w:val="00B74A76"/>
    <w:rsid w:val="00B7785C"/>
    <w:rsid w:val="00B8047E"/>
    <w:rsid w:val="00B80523"/>
    <w:rsid w:val="00B80CBD"/>
    <w:rsid w:val="00B81A6C"/>
    <w:rsid w:val="00B81B31"/>
    <w:rsid w:val="00B83B18"/>
    <w:rsid w:val="00B85197"/>
    <w:rsid w:val="00B854CB"/>
    <w:rsid w:val="00B85DE5"/>
    <w:rsid w:val="00B86606"/>
    <w:rsid w:val="00B90F73"/>
    <w:rsid w:val="00B91438"/>
    <w:rsid w:val="00B9355E"/>
    <w:rsid w:val="00B93B59"/>
    <w:rsid w:val="00B9406A"/>
    <w:rsid w:val="00B96BC3"/>
    <w:rsid w:val="00BA2280"/>
    <w:rsid w:val="00BA2A08"/>
    <w:rsid w:val="00BA51CA"/>
    <w:rsid w:val="00BA56D2"/>
    <w:rsid w:val="00BA74FE"/>
    <w:rsid w:val="00BA76E0"/>
    <w:rsid w:val="00BB2A25"/>
    <w:rsid w:val="00BB51E9"/>
    <w:rsid w:val="00BB5AF5"/>
    <w:rsid w:val="00BC0777"/>
    <w:rsid w:val="00BC0FDC"/>
    <w:rsid w:val="00BC3053"/>
    <w:rsid w:val="00BC43AF"/>
    <w:rsid w:val="00BC4D2E"/>
    <w:rsid w:val="00BD3787"/>
    <w:rsid w:val="00BD48AC"/>
    <w:rsid w:val="00BD5F1A"/>
    <w:rsid w:val="00BE0FE0"/>
    <w:rsid w:val="00BE1234"/>
    <w:rsid w:val="00BE2FA6"/>
    <w:rsid w:val="00BE333F"/>
    <w:rsid w:val="00BE4725"/>
    <w:rsid w:val="00BE5FC0"/>
    <w:rsid w:val="00BE7406"/>
    <w:rsid w:val="00BE7603"/>
    <w:rsid w:val="00BF2601"/>
    <w:rsid w:val="00BF2655"/>
    <w:rsid w:val="00BF3279"/>
    <w:rsid w:val="00BF4A03"/>
    <w:rsid w:val="00BF5A7D"/>
    <w:rsid w:val="00BF74C7"/>
    <w:rsid w:val="00C015F1"/>
    <w:rsid w:val="00C01D5A"/>
    <w:rsid w:val="00C01DD0"/>
    <w:rsid w:val="00C01F33"/>
    <w:rsid w:val="00C02CB8"/>
    <w:rsid w:val="00C02CC6"/>
    <w:rsid w:val="00C039F4"/>
    <w:rsid w:val="00C03B17"/>
    <w:rsid w:val="00C040F7"/>
    <w:rsid w:val="00C044AB"/>
    <w:rsid w:val="00C0467B"/>
    <w:rsid w:val="00C048B5"/>
    <w:rsid w:val="00C05377"/>
    <w:rsid w:val="00C05706"/>
    <w:rsid w:val="00C07377"/>
    <w:rsid w:val="00C10478"/>
    <w:rsid w:val="00C12107"/>
    <w:rsid w:val="00C13038"/>
    <w:rsid w:val="00C14D4B"/>
    <w:rsid w:val="00C154BB"/>
    <w:rsid w:val="00C16E0B"/>
    <w:rsid w:val="00C21D68"/>
    <w:rsid w:val="00C2217F"/>
    <w:rsid w:val="00C2252E"/>
    <w:rsid w:val="00C2258D"/>
    <w:rsid w:val="00C22964"/>
    <w:rsid w:val="00C27055"/>
    <w:rsid w:val="00C279B5"/>
    <w:rsid w:val="00C27C45"/>
    <w:rsid w:val="00C30D59"/>
    <w:rsid w:val="00C3442C"/>
    <w:rsid w:val="00C34CC9"/>
    <w:rsid w:val="00C3719D"/>
    <w:rsid w:val="00C40381"/>
    <w:rsid w:val="00C420E3"/>
    <w:rsid w:val="00C42709"/>
    <w:rsid w:val="00C459A3"/>
    <w:rsid w:val="00C4660D"/>
    <w:rsid w:val="00C46BDB"/>
    <w:rsid w:val="00C46EAC"/>
    <w:rsid w:val="00C47BD2"/>
    <w:rsid w:val="00C51FDB"/>
    <w:rsid w:val="00C54995"/>
    <w:rsid w:val="00C54D41"/>
    <w:rsid w:val="00C55042"/>
    <w:rsid w:val="00C57135"/>
    <w:rsid w:val="00C604C7"/>
    <w:rsid w:val="00C60783"/>
    <w:rsid w:val="00C60D16"/>
    <w:rsid w:val="00C60D4B"/>
    <w:rsid w:val="00C62B77"/>
    <w:rsid w:val="00C62CC8"/>
    <w:rsid w:val="00C63DE2"/>
    <w:rsid w:val="00C64181"/>
    <w:rsid w:val="00C64672"/>
    <w:rsid w:val="00C70697"/>
    <w:rsid w:val="00C72EF4"/>
    <w:rsid w:val="00C73B5B"/>
    <w:rsid w:val="00C75D2F"/>
    <w:rsid w:val="00C767BE"/>
    <w:rsid w:val="00C76A5A"/>
    <w:rsid w:val="00C76E3C"/>
    <w:rsid w:val="00C81568"/>
    <w:rsid w:val="00C853CA"/>
    <w:rsid w:val="00C9027A"/>
    <w:rsid w:val="00C9068E"/>
    <w:rsid w:val="00C92A95"/>
    <w:rsid w:val="00C92ACC"/>
    <w:rsid w:val="00C93B0A"/>
    <w:rsid w:val="00C93C4B"/>
    <w:rsid w:val="00C944AB"/>
    <w:rsid w:val="00C94CCE"/>
    <w:rsid w:val="00C95B40"/>
    <w:rsid w:val="00C960E1"/>
    <w:rsid w:val="00CA0212"/>
    <w:rsid w:val="00CA05A3"/>
    <w:rsid w:val="00CA0BD2"/>
    <w:rsid w:val="00CA1ED8"/>
    <w:rsid w:val="00CA5A21"/>
    <w:rsid w:val="00CA6A41"/>
    <w:rsid w:val="00CB06FF"/>
    <w:rsid w:val="00CB1436"/>
    <w:rsid w:val="00CB1F63"/>
    <w:rsid w:val="00CB41E6"/>
    <w:rsid w:val="00CB5FCC"/>
    <w:rsid w:val="00CB6752"/>
    <w:rsid w:val="00CB7170"/>
    <w:rsid w:val="00CC040E"/>
    <w:rsid w:val="00CC111F"/>
    <w:rsid w:val="00CC1E13"/>
    <w:rsid w:val="00CC2011"/>
    <w:rsid w:val="00CC3EA0"/>
    <w:rsid w:val="00CC3EF8"/>
    <w:rsid w:val="00CC7B33"/>
    <w:rsid w:val="00CC7B45"/>
    <w:rsid w:val="00CD1188"/>
    <w:rsid w:val="00CD15C8"/>
    <w:rsid w:val="00CD1EB7"/>
    <w:rsid w:val="00CD21F1"/>
    <w:rsid w:val="00CD2ED1"/>
    <w:rsid w:val="00CD30B9"/>
    <w:rsid w:val="00CD337B"/>
    <w:rsid w:val="00CE02C6"/>
    <w:rsid w:val="00CE0424"/>
    <w:rsid w:val="00CE0C39"/>
    <w:rsid w:val="00CE7561"/>
    <w:rsid w:val="00CE7FAB"/>
    <w:rsid w:val="00CF1354"/>
    <w:rsid w:val="00CF1B58"/>
    <w:rsid w:val="00CF2F2E"/>
    <w:rsid w:val="00CF3B1F"/>
    <w:rsid w:val="00CF3BF6"/>
    <w:rsid w:val="00CF515F"/>
    <w:rsid w:val="00CF54CF"/>
    <w:rsid w:val="00CF625B"/>
    <w:rsid w:val="00CF65CE"/>
    <w:rsid w:val="00CF687E"/>
    <w:rsid w:val="00CF691C"/>
    <w:rsid w:val="00D023E2"/>
    <w:rsid w:val="00D0349B"/>
    <w:rsid w:val="00D058AF"/>
    <w:rsid w:val="00D0778D"/>
    <w:rsid w:val="00D10249"/>
    <w:rsid w:val="00D115C3"/>
    <w:rsid w:val="00D11897"/>
    <w:rsid w:val="00D13135"/>
    <w:rsid w:val="00D13A42"/>
    <w:rsid w:val="00D13E4E"/>
    <w:rsid w:val="00D14EFA"/>
    <w:rsid w:val="00D16A4C"/>
    <w:rsid w:val="00D233F2"/>
    <w:rsid w:val="00D239A7"/>
    <w:rsid w:val="00D23F47"/>
    <w:rsid w:val="00D32723"/>
    <w:rsid w:val="00D36E71"/>
    <w:rsid w:val="00D37D87"/>
    <w:rsid w:val="00D40B33"/>
    <w:rsid w:val="00D41D41"/>
    <w:rsid w:val="00D42AFB"/>
    <w:rsid w:val="00D4300F"/>
    <w:rsid w:val="00D4318F"/>
    <w:rsid w:val="00D438BF"/>
    <w:rsid w:val="00D440F8"/>
    <w:rsid w:val="00D44A4C"/>
    <w:rsid w:val="00D450BF"/>
    <w:rsid w:val="00D546FF"/>
    <w:rsid w:val="00D55AD5"/>
    <w:rsid w:val="00D56793"/>
    <w:rsid w:val="00D576CA"/>
    <w:rsid w:val="00D61AF5"/>
    <w:rsid w:val="00D63A48"/>
    <w:rsid w:val="00D65045"/>
    <w:rsid w:val="00D650E1"/>
    <w:rsid w:val="00D652B5"/>
    <w:rsid w:val="00D66155"/>
    <w:rsid w:val="00D666B2"/>
    <w:rsid w:val="00D67C55"/>
    <w:rsid w:val="00D708B0"/>
    <w:rsid w:val="00D77B1D"/>
    <w:rsid w:val="00D8021F"/>
    <w:rsid w:val="00D80383"/>
    <w:rsid w:val="00D823C6"/>
    <w:rsid w:val="00D868B9"/>
    <w:rsid w:val="00D86CA3"/>
    <w:rsid w:val="00D871CE"/>
    <w:rsid w:val="00D9196D"/>
    <w:rsid w:val="00D92982"/>
    <w:rsid w:val="00D97D9E"/>
    <w:rsid w:val="00DA131B"/>
    <w:rsid w:val="00DA2772"/>
    <w:rsid w:val="00DA305E"/>
    <w:rsid w:val="00DA5417"/>
    <w:rsid w:val="00DA56E8"/>
    <w:rsid w:val="00DA67F2"/>
    <w:rsid w:val="00DA6886"/>
    <w:rsid w:val="00DB0A9F"/>
    <w:rsid w:val="00DB10BB"/>
    <w:rsid w:val="00DB221B"/>
    <w:rsid w:val="00DB2F7B"/>
    <w:rsid w:val="00DB377D"/>
    <w:rsid w:val="00DB3E8B"/>
    <w:rsid w:val="00DB6574"/>
    <w:rsid w:val="00DC0163"/>
    <w:rsid w:val="00DC1E5F"/>
    <w:rsid w:val="00DC225A"/>
    <w:rsid w:val="00DC2D36"/>
    <w:rsid w:val="00DC53EF"/>
    <w:rsid w:val="00DD09B9"/>
    <w:rsid w:val="00DD1439"/>
    <w:rsid w:val="00DD27B2"/>
    <w:rsid w:val="00DD2BC0"/>
    <w:rsid w:val="00DD5D11"/>
    <w:rsid w:val="00DE5608"/>
    <w:rsid w:val="00DE58D0"/>
    <w:rsid w:val="00DE5B2E"/>
    <w:rsid w:val="00DE5D73"/>
    <w:rsid w:val="00DE654F"/>
    <w:rsid w:val="00DF0B6E"/>
    <w:rsid w:val="00DF15E0"/>
    <w:rsid w:val="00DF29CE"/>
    <w:rsid w:val="00DF3111"/>
    <w:rsid w:val="00DF37A0"/>
    <w:rsid w:val="00E0099A"/>
    <w:rsid w:val="00E0330E"/>
    <w:rsid w:val="00E07F96"/>
    <w:rsid w:val="00E10E08"/>
    <w:rsid w:val="00E110E7"/>
    <w:rsid w:val="00E11B20"/>
    <w:rsid w:val="00E11FC3"/>
    <w:rsid w:val="00E155EA"/>
    <w:rsid w:val="00E17FA2"/>
    <w:rsid w:val="00E209CB"/>
    <w:rsid w:val="00E21D75"/>
    <w:rsid w:val="00E22330"/>
    <w:rsid w:val="00E246FF"/>
    <w:rsid w:val="00E24B74"/>
    <w:rsid w:val="00E24F63"/>
    <w:rsid w:val="00E30B5A"/>
    <w:rsid w:val="00E3123D"/>
    <w:rsid w:val="00E31461"/>
    <w:rsid w:val="00E31D43"/>
    <w:rsid w:val="00E32608"/>
    <w:rsid w:val="00E33430"/>
    <w:rsid w:val="00E34188"/>
    <w:rsid w:val="00E34B6E"/>
    <w:rsid w:val="00E3510A"/>
    <w:rsid w:val="00E35559"/>
    <w:rsid w:val="00E3723A"/>
    <w:rsid w:val="00E37860"/>
    <w:rsid w:val="00E40754"/>
    <w:rsid w:val="00E4146C"/>
    <w:rsid w:val="00E42D22"/>
    <w:rsid w:val="00E446F1"/>
    <w:rsid w:val="00E46886"/>
    <w:rsid w:val="00E4702B"/>
    <w:rsid w:val="00E47AEF"/>
    <w:rsid w:val="00E5099B"/>
    <w:rsid w:val="00E52EF5"/>
    <w:rsid w:val="00E53B75"/>
    <w:rsid w:val="00E549C8"/>
    <w:rsid w:val="00E54E3B"/>
    <w:rsid w:val="00E55C3F"/>
    <w:rsid w:val="00E57565"/>
    <w:rsid w:val="00E61B64"/>
    <w:rsid w:val="00E63838"/>
    <w:rsid w:val="00E64434"/>
    <w:rsid w:val="00E65E41"/>
    <w:rsid w:val="00E66173"/>
    <w:rsid w:val="00E67C51"/>
    <w:rsid w:val="00E72EFC"/>
    <w:rsid w:val="00E74751"/>
    <w:rsid w:val="00E758EC"/>
    <w:rsid w:val="00E76289"/>
    <w:rsid w:val="00E7764C"/>
    <w:rsid w:val="00E778E7"/>
    <w:rsid w:val="00E8234C"/>
    <w:rsid w:val="00E83142"/>
    <w:rsid w:val="00E83AA9"/>
    <w:rsid w:val="00E83EE0"/>
    <w:rsid w:val="00E85928"/>
    <w:rsid w:val="00E86C9C"/>
    <w:rsid w:val="00E87822"/>
    <w:rsid w:val="00E90395"/>
    <w:rsid w:val="00E90E49"/>
    <w:rsid w:val="00E917F9"/>
    <w:rsid w:val="00E91AC0"/>
    <w:rsid w:val="00E9291C"/>
    <w:rsid w:val="00E93FFE"/>
    <w:rsid w:val="00E94F8A"/>
    <w:rsid w:val="00EA23EC"/>
    <w:rsid w:val="00EA5A03"/>
    <w:rsid w:val="00EA7A41"/>
    <w:rsid w:val="00EB077B"/>
    <w:rsid w:val="00EB3353"/>
    <w:rsid w:val="00EB4EA2"/>
    <w:rsid w:val="00EC08AC"/>
    <w:rsid w:val="00EC27C6"/>
    <w:rsid w:val="00EC3820"/>
    <w:rsid w:val="00EC4207"/>
    <w:rsid w:val="00EC423A"/>
    <w:rsid w:val="00EC4C77"/>
    <w:rsid w:val="00EC5653"/>
    <w:rsid w:val="00EC66C6"/>
    <w:rsid w:val="00EC71CE"/>
    <w:rsid w:val="00ED1006"/>
    <w:rsid w:val="00ED11CD"/>
    <w:rsid w:val="00EE12BA"/>
    <w:rsid w:val="00EE19BC"/>
    <w:rsid w:val="00EE502D"/>
    <w:rsid w:val="00EE674D"/>
    <w:rsid w:val="00EE71C6"/>
    <w:rsid w:val="00EE7EB4"/>
    <w:rsid w:val="00EF18FE"/>
    <w:rsid w:val="00EF2C9D"/>
    <w:rsid w:val="00EF5787"/>
    <w:rsid w:val="00EF60D0"/>
    <w:rsid w:val="00F0208D"/>
    <w:rsid w:val="00F0528D"/>
    <w:rsid w:val="00F06C67"/>
    <w:rsid w:val="00F06DFD"/>
    <w:rsid w:val="00F07160"/>
    <w:rsid w:val="00F071D1"/>
    <w:rsid w:val="00F07533"/>
    <w:rsid w:val="00F10629"/>
    <w:rsid w:val="00F15FA5"/>
    <w:rsid w:val="00F209B7"/>
    <w:rsid w:val="00F22A78"/>
    <w:rsid w:val="00F22B8C"/>
    <w:rsid w:val="00F2376F"/>
    <w:rsid w:val="00F243D8"/>
    <w:rsid w:val="00F26145"/>
    <w:rsid w:val="00F3009D"/>
    <w:rsid w:val="00F30828"/>
    <w:rsid w:val="00F313D6"/>
    <w:rsid w:val="00F345C6"/>
    <w:rsid w:val="00F347F6"/>
    <w:rsid w:val="00F3612D"/>
    <w:rsid w:val="00F36DE5"/>
    <w:rsid w:val="00F40180"/>
    <w:rsid w:val="00F40F0C"/>
    <w:rsid w:val="00F4766C"/>
    <w:rsid w:val="00F507D1"/>
    <w:rsid w:val="00F51945"/>
    <w:rsid w:val="00F519CE"/>
    <w:rsid w:val="00F51ADA"/>
    <w:rsid w:val="00F57D31"/>
    <w:rsid w:val="00F57DF7"/>
    <w:rsid w:val="00F607BE"/>
    <w:rsid w:val="00F607C5"/>
    <w:rsid w:val="00F60A6C"/>
    <w:rsid w:val="00F60DEA"/>
    <w:rsid w:val="00F6302A"/>
    <w:rsid w:val="00F64C2B"/>
    <w:rsid w:val="00F651BE"/>
    <w:rsid w:val="00F65B26"/>
    <w:rsid w:val="00F671F8"/>
    <w:rsid w:val="00F67917"/>
    <w:rsid w:val="00F67F53"/>
    <w:rsid w:val="00F703BE"/>
    <w:rsid w:val="00F71F69"/>
    <w:rsid w:val="00F7277B"/>
    <w:rsid w:val="00F72B72"/>
    <w:rsid w:val="00F73519"/>
    <w:rsid w:val="00F74BB9"/>
    <w:rsid w:val="00F74C33"/>
    <w:rsid w:val="00F75582"/>
    <w:rsid w:val="00F76EFA"/>
    <w:rsid w:val="00F804BE"/>
    <w:rsid w:val="00F817CE"/>
    <w:rsid w:val="00F84048"/>
    <w:rsid w:val="00F8456C"/>
    <w:rsid w:val="00F846E9"/>
    <w:rsid w:val="00F85654"/>
    <w:rsid w:val="00F859D8"/>
    <w:rsid w:val="00F8607E"/>
    <w:rsid w:val="00F868F5"/>
    <w:rsid w:val="00F87F83"/>
    <w:rsid w:val="00F9056A"/>
    <w:rsid w:val="00F90F8D"/>
    <w:rsid w:val="00F92782"/>
    <w:rsid w:val="00F929D3"/>
    <w:rsid w:val="00F93AA9"/>
    <w:rsid w:val="00F941BD"/>
    <w:rsid w:val="00F948D7"/>
    <w:rsid w:val="00F96985"/>
    <w:rsid w:val="00F97838"/>
    <w:rsid w:val="00FA215C"/>
    <w:rsid w:val="00FA2BB3"/>
    <w:rsid w:val="00FA5783"/>
    <w:rsid w:val="00FA73F2"/>
    <w:rsid w:val="00FB2A37"/>
    <w:rsid w:val="00FB4C80"/>
    <w:rsid w:val="00FB51DC"/>
    <w:rsid w:val="00FB565A"/>
    <w:rsid w:val="00FB5733"/>
    <w:rsid w:val="00FB6A6A"/>
    <w:rsid w:val="00FC1AC1"/>
    <w:rsid w:val="00FC21A1"/>
    <w:rsid w:val="00FC2EC3"/>
    <w:rsid w:val="00FC3D91"/>
    <w:rsid w:val="00FC58EC"/>
    <w:rsid w:val="00FC7429"/>
    <w:rsid w:val="00FC7EB3"/>
    <w:rsid w:val="00FD07F6"/>
    <w:rsid w:val="00FD1EC8"/>
    <w:rsid w:val="00FD47ED"/>
    <w:rsid w:val="00FD566F"/>
    <w:rsid w:val="00FD59CD"/>
    <w:rsid w:val="00FD64C1"/>
    <w:rsid w:val="00FD74DB"/>
    <w:rsid w:val="00FD7660"/>
    <w:rsid w:val="00FE04B2"/>
    <w:rsid w:val="00FE0655"/>
    <w:rsid w:val="00FE22C5"/>
    <w:rsid w:val="00FE2365"/>
    <w:rsid w:val="00FE3171"/>
    <w:rsid w:val="00FE4C7B"/>
    <w:rsid w:val="00FE7336"/>
    <w:rsid w:val="00FE787C"/>
    <w:rsid w:val="00FF01CF"/>
    <w:rsid w:val="00FF45A5"/>
    <w:rsid w:val="00FF556C"/>
    <w:rsid w:val="00FF5C91"/>
    <w:rsid w:val="00FF7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1">
    <w:name w:val="heading 1"/>
    <w:basedOn w:val="a0"/>
    <w:next w:val="a0"/>
    <w:link w:val="1Char"/>
    <w:uiPriority w:val="99"/>
    <w:qFormat/>
    <w:rsid w:val="00CE0424"/>
    <w:pPr>
      <w:keepNext/>
      <w:keepLines/>
      <w:numPr>
        <w:numId w:val="2"/>
      </w:numPr>
      <w:pBdr>
        <w:top w:val="single" w:sz="12" w:space="3" w:color="auto"/>
      </w:pBdr>
      <w:spacing w:before="240" w:after="180"/>
      <w:jc w:val="left"/>
      <w:outlineLvl w:val="0"/>
    </w:pPr>
    <w:rPr>
      <w:sz w:val="36"/>
      <w:szCs w:val="36"/>
    </w:rPr>
  </w:style>
  <w:style w:type="paragraph" w:styleId="2">
    <w:name w:val="heading 2"/>
    <w:basedOn w:val="1"/>
    <w:next w:val="a0"/>
    <w:link w:val="2Char"/>
    <w:uiPriority w:val="99"/>
    <w:qFormat/>
    <w:rsid w:val="009E35DB"/>
    <w:pPr>
      <w:numPr>
        <w:ilvl w:val="1"/>
      </w:numPr>
      <w:pBdr>
        <w:top w:val="none" w:sz="0" w:space="0" w:color="auto"/>
      </w:pBdr>
      <w:tabs>
        <w:tab w:val="num" w:pos="780"/>
      </w:tabs>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0"/>
    <w:link w:val="3Char"/>
    <w:uiPriority w:val="99"/>
    <w:qFormat/>
    <w:rsid w:val="009E35DB"/>
    <w:pPr>
      <w:numPr>
        <w:ilvl w:val="2"/>
      </w:numPr>
      <w:spacing w:before="120"/>
      <w:outlineLvl w:val="2"/>
    </w:pPr>
    <w:rPr>
      <w:sz w:val="28"/>
      <w:szCs w:val="28"/>
    </w:rPr>
  </w:style>
  <w:style w:type="paragraph" w:styleId="4">
    <w:name w:val="heading 4"/>
    <w:basedOn w:val="3"/>
    <w:next w:val="a0"/>
    <w:link w:val="4Char"/>
    <w:uiPriority w:val="99"/>
    <w:qFormat/>
    <w:rsid w:val="009E35DB"/>
    <w:pPr>
      <w:numPr>
        <w:ilvl w:val="3"/>
      </w:numPr>
      <w:tabs>
        <w:tab w:val="num" w:pos="780"/>
      </w:tabs>
      <w:outlineLvl w:val="3"/>
    </w:pPr>
    <w:rPr>
      <w:sz w:val="24"/>
      <w:szCs w:val="24"/>
    </w:rPr>
  </w:style>
  <w:style w:type="paragraph" w:styleId="5">
    <w:name w:val="heading 5"/>
    <w:basedOn w:val="4"/>
    <w:next w:val="a0"/>
    <w:link w:val="5Char"/>
    <w:uiPriority w:val="99"/>
    <w:qFormat/>
    <w:rsid w:val="009E35DB"/>
    <w:pPr>
      <w:numPr>
        <w:ilvl w:val="4"/>
      </w:numPr>
      <w:tabs>
        <w:tab w:val="num" w:pos="780"/>
      </w:tabs>
      <w:outlineLvl w:val="4"/>
    </w:pPr>
    <w:rPr>
      <w:sz w:val="22"/>
      <w:szCs w:val="22"/>
    </w:rPr>
  </w:style>
  <w:style w:type="paragraph" w:styleId="6">
    <w:name w:val="heading 6"/>
    <w:basedOn w:val="a0"/>
    <w:next w:val="a0"/>
    <w:link w:val="6Char"/>
    <w:uiPriority w:val="99"/>
    <w:qFormat/>
    <w:rsid w:val="009E35DB"/>
    <w:pPr>
      <w:keepNext/>
      <w:keepLines/>
      <w:numPr>
        <w:ilvl w:val="5"/>
        <w:numId w:val="2"/>
      </w:numPr>
      <w:spacing w:before="120"/>
      <w:outlineLvl w:val="5"/>
    </w:pPr>
    <w:rPr>
      <w:rFonts w:cs="Arial"/>
    </w:rPr>
  </w:style>
  <w:style w:type="paragraph" w:styleId="7">
    <w:name w:val="heading 7"/>
    <w:basedOn w:val="a0"/>
    <w:next w:val="a0"/>
    <w:link w:val="7Char"/>
    <w:uiPriority w:val="99"/>
    <w:qFormat/>
    <w:rsid w:val="009E35DB"/>
    <w:pPr>
      <w:keepNext/>
      <w:keepLines/>
      <w:numPr>
        <w:ilvl w:val="6"/>
        <w:numId w:val="2"/>
      </w:numPr>
      <w:spacing w:before="120"/>
      <w:outlineLvl w:val="6"/>
    </w:pPr>
    <w:rPr>
      <w:rFonts w:cs="Arial"/>
    </w:rPr>
  </w:style>
  <w:style w:type="paragraph" w:styleId="8">
    <w:name w:val="heading 8"/>
    <w:basedOn w:val="7"/>
    <w:next w:val="a0"/>
    <w:link w:val="8Char"/>
    <w:uiPriority w:val="99"/>
    <w:qFormat/>
    <w:rsid w:val="009E35DB"/>
    <w:pPr>
      <w:numPr>
        <w:ilvl w:val="7"/>
      </w:numPr>
      <w:tabs>
        <w:tab w:val="num" w:pos="780"/>
      </w:tabs>
      <w:outlineLvl w:val="7"/>
    </w:pPr>
  </w:style>
  <w:style w:type="paragraph" w:styleId="9">
    <w:name w:val="heading 9"/>
    <w:basedOn w:val="8"/>
    <w:next w:val="a0"/>
    <w:link w:val="9Char"/>
    <w:uiPriority w:val="99"/>
    <w:qFormat/>
    <w:rsid w:val="009E35DB"/>
    <w:pPr>
      <w:numPr>
        <w:ilvl w:val="8"/>
      </w:numPr>
      <w:tabs>
        <w:tab w:val="num" w:pos="780"/>
        <w:tab w:val="num"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CE0424"/>
    <w:rPr>
      <w:rFonts w:ascii="Arial" w:hAnsi="Arial"/>
      <w:sz w:val="36"/>
      <w:szCs w:val="36"/>
      <w:lang w:val="en-GB"/>
    </w:rPr>
  </w:style>
  <w:style w:type="character" w:customStyle="1" w:styleId="2Char">
    <w:name w:val="标题 2 Char"/>
    <w:link w:val="2"/>
    <w:uiPriority w:val="99"/>
    <w:rsid w:val="00C46361"/>
    <w:rPr>
      <w:rFonts w:ascii="Arial" w:hAnsi="Arial"/>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uiPriority w:val="99"/>
    <w:rsid w:val="00C46361"/>
    <w:rPr>
      <w:rFonts w:ascii="Arial" w:hAnsi="Arial"/>
      <w:sz w:val="28"/>
      <w:szCs w:val="28"/>
      <w:lang w:val="en-GB"/>
    </w:rPr>
  </w:style>
  <w:style w:type="character" w:customStyle="1" w:styleId="4Char">
    <w:name w:val="标题 4 Char"/>
    <w:link w:val="4"/>
    <w:uiPriority w:val="99"/>
    <w:rsid w:val="00C46361"/>
    <w:rPr>
      <w:rFonts w:ascii="Arial" w:hAnsi="Arial"/>
      <w:sz w:val="24"/>
      <w:szCs w:val="24"/>
      <w:lang w:val="en-GB"/>
    </w:rPr>
  </w:style>
  <w:style w:type="character" w:customStyle="1" w:styleId="5Char">
    <w:name w:val="标题 5 Char"/>
    <w:link w:val="5"/>
    <w:uiPriority w:val="99"/>
    <w:rsid w:val="00C46361"/>
    <w:rPr>
      <w:rFonts w:ascii="Arial" w:hAnsi="Arial"/>
      <w:sz w:val="22"/>
      <w:szCs w:val="22"/>
      <w:lang w:val="en-GB"/>
    </w:rPr>
  </w:style>
  <w:style w:type="character" w:customStyle="1" w:styleId="6Char">
    <w:name w:val="标题 6 Char"/>
    <w:link w:val="6"/>
    <w:uiPriority w:val="99"/>
    <w:rsid w:val="00C46361"/>
    <w:rPr>
      <w:rFonts w:ascii="Arial" w:hAnsi="Arial" w:cs="Arial"/>
      <w:lang w:val="en-GB"/>
    </w:rPr>
  </w:style>
  <w:style w:type="character" w:customStyle="1" w:styleId="7Char">
    <w:name w:val="标题 7 Char"/>
    <w:link w:val="7"/>
    <w:uiPriority w:val="99"/>
    <w:rsid w:val="00C46361"/>
    <w:rPr>
      <w:rFonts w:ascii="Arial" w:hAnsi="Arial" w:cs="Arial"/>
      <w:lang w:val="en-GB"/>
    </w:rPr>
  </w:style>
  <w:style w:type="character" w:customStyle="1" w:styleId="8Char">
    <w:name w:val="标题 8 Char"/>
    <w:link w:val="8"/>
    <w:uiPriority w:val="99"/>
    <w:rsid w:val="00C46361"/>
    <w:rPr>
      <w:rFonts w:ascii="Arial" w:hAnsi="Arial" w:cs="Arial"/>
      <w:lang w:val="en-GB"/>
    </w:rPr>
  </w:style>
  <w:style w:type="character" w:customStyle="1" w:styleId="9Char">
    <w:name w:val="标题 9 Char"/>
    <w:link w:val="9"/>
    <w:uiPriority w:val="99"/>
    <w:rsid w:val="00C46361"/>
    <w:rPr>
      <w:rFonts w:ascii="Arial" w:hAnsi="Arial" w:cs="Arial"/>
      <w:lang w:val="en-GB"/>
    </w:rPr>
  </w:style>
  <w:style w:type="paragraph" w:styleId="80">
    <w:name w:val="toc 8"/>
    <w:basedOn w:val="10"/>
    <w:uiPriority w:val="99"/>
    <w:semiHidden/>
    <w:rsid w:val="009E35DB"/>
    <w:pPr>
      <w:spacing w:before="180"/>
      <w:ind w:left="2693" w:hanging="2693"/>
    </w:pPr>
    <w:rPr>
      <w:b w:val="0"/>
      <w:bCs/>
    </w:rPr>
  </w:style>
  <w:style w:type="paragraph" w:styleId="10">
    <w:name w:val="toc 1"/>
    <w:aliases w:val="Observation TOC2"/>
    <w:basedOn w:val="a0"/>
    <w:uiPriority w:val="99"/>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a0"/>
    <w:next w:val="a4"/>
    <w:uiPriority w:val="99"/>
    <w:rsid w:val="009E35DB"/>
    <w:pPr>
      <w:keepNext/>
      <w:keepLines/>
      <w:spacing w:before="180"/>
      <w:jc w:val="center"/>
    </w:pPr>
  </w:style>
  <w:style w:type="paragraph" w:styleId="a4">
    <w:name w:val="caption"/>
    <w:basedOn w:val="a0"/>
    <w:next w:val="a0"/>
    <w:uiPriority w:val="99"/>
    <w:qFormat/>
    <w:rsid w:val="009E35DB"/>
    <w:pPr>
      <w:spacing w:after="240"/>
      <w:jc w:val="center"/>
    </w:pPr>
    <w:rPr>
      <w:b/>
      <w:bCs/>
    </w:rPr>
  </w:style>
  <w:style w:type="paragraph" w:styleId="51">
    <w:name w:val="toc 5"/>
    <w:aliases w:val="Observation TOC"/>
    <w:basedOn w:val="41"/>
    <w:uiPriority w:val="99"/>
    <w:semiHidden/>
    <w:rsid w:val="00A04F49"/>
    <w:pPr>
      <w:tabs>
        <w:tab w:val="right" w:pos="1701"/>
      </w:tabs>
      <w:ind w:left="1701" w:hanging="1701"/>
    </w:pPr>
  </w:style>
  <w:style w:type="paragraph" w:styleId="41">
    <w:name w:val="toc 4"/>
    <w:basedOn w:val="31"/>
    <w:uiPriority w:val="99"/>
    <w:semiHidden/>
    <w:rsid w:val="009E35DB"/>
    <w:pPr>
      <w:ind w:left="1418" w:hanging="1418"/>
    </w:pPr>
  </w:style>
  <w:style w:type="paragraph" w:styleId="31">
    <w:name w:val="toc 3"/>
    <w:basedOn w:val="21"/>
    <w:uiPriority w:val="99"/>
    <w:semiHidden/>
    <w:rsid w:val="009E35DB"/>
    <w:pPr>
      <w:ind w:left="1134" w:hanging="1134"/>
    </w:pPr>
  </w:style>
  <w:style w:type="paragraph" w:styleId="21">
    <w:name w:val="toc 2"/>
    <w:basedOn w:val="10"/>
    <w:uiPriority w:val="99"/>
    <w:semiHidden/>
    <w:rsid w:val="009E35DB"/>
    <w:pPr>
      <w:keepNext w:val="0"/>
      <w:spacing w:before="0"/>
      <w:ind w:left="851" w:hanging="851"/>
    </w:pPr>
    <w:rPr>
      <w:szCs w:val="20"/>
    </w:rPr>
  </w:style>
  <w:style w:type="paragraph" w:styleId="22">
    <w:name w:val="index 2"/>
    <w:basedOn w:val="11"/>
    <w:uiPriority w:val="99"/>
    <w:semiHidden/>
    <w:rsid w:val="009E35DB"/>
    <w:pPr>
      <w:ind w:left="284"/>
    </w:pPr>
  </w:style>
  <w:style w:type="paragraph" w:styleId="11">
    <w:name w:val="index 1"/>
    <w:basedOn w:val="a0"/>
    <w:uiPriority w:val="99"/>
    <w:semiHidden/>
    <w:rsid w:val="009E35DB"/>
    <w:pPr>
      <w:keepLines/>
      <w:spacing w:after="0"/>
    </w:pPr>
  </w:style>
  <w:style w:type="paragraph" w:styleId="a5">
    <w:name w:val="Document Map"/>
    <w:basedOn w:val="a0"/>
    <w:link w:val="Char"/>
    <w:uiPriority w:val="99"/>
    <w:semiHidden/>
    <w:rsid w:val="009E35DB"/>
    <w:pPr>
      <w:shd w:val="clear" w:color="auto" w:fill="000080"/>
    </w:pPr>
    <w:rPr>
      <w:rFonts w:ascii="Tahoma" w:hAnsi="Tahoma" w:cs="Tahoma"/>
    </w:rPr>
  </w:style>
  <w:style w:type="character" w:customStyle="1" w:styleId="Char">
    <w:name w:val="文档结构图 Char"/>
    <w:link w:val="a5"/>
    <w:uiPriority w:val="99"/>
    <w:semiHidden/>
    <w:rsid w:val="00C46361"/>
    <w:rPr>
      <w:rFonts w:ascii="Times New Roman" w:hAnsi="Times New Roman"/>
      <w:kern w:val="0"/>
      <w:sz w:val="0"/>
      <w:szCs w:val="0"/>
      <w:lang w:val="en-GB"/>
    </w:rPr>
  </w:style>
  <w:style w:type="paragraph" w:styleId="23">
    <w:name w:val="List Number 2"/>
    <w:basedOn w:val="a6"/>
    <w:uiPriority w:val="99"/>
    <w:rsid w:val="009E35DB"/>
    <w:pPr>
      <w:ind w:left="851"/>
    </w:pPr>
  </w:style>
  <w:style w:type="paragraph" w:styleId="a6">
    <w:name w:val="List Number"/>
    <w:basedOn w:val="a7"/>
    <w:uiPriority w:val="99"/>
    <w:rsid w:val="009E35DB"/>
  </w:style>
  <w:style w:type="paragraph" w:styleId="a7">
    <w:name w:val="List"/>
    <w:basedOn w:val="a0"/>
    <w:uiPriority w:val="99"/>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0"/>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C46361"/>
    <w:rPr>
      <w:rFonts w:ascii="Arial" w:hAnsi="Arial"/>
      <w:kern w:val="0"/>
      <w:sz w:val="18"/>
      <w:szCs w:val="18"/>
      <w:lang w:val="en-GB"/>
    </w:rPr>
  </w:style>
  <w:style w:type="character" w:styleId="a9">
    <w:name w:val="footnote reference"/>
    <w:uiPriority w:val="99"/>
    <w:semiHidden/>
    <w:rsid w:val="009E35DB"/>
    <w:rPr>
      <w:rFonts w:cs="Times New Roman"/>
      <w:b/>
      <w:position w:val="6"/>
      <w:sz w:val="16"/>
    </w:rPr>
  </w:style>
  <w:style w:type="paragraph" w:styleId="aa">
    <w:name w:val="footnote text"/>
    <w:basedOn w:val="a0"/>
    <w:link w:val="Char1"/>
    <w:uiPriority w:val="99"/>
    <w:semiHidden/>
    <w:rsid w:val="009E35DB"/>
    <w:pPr>
      <w:keepLines/>
      <w:spacing w:after="0"/>
      <w:ind w:left="454" w:hanging="454"/>
    </w:pPr>
    <w:rPr>
      <w:sz w:val="16"/>
      <w:szCs w:val="16"/>
    </w:rPr>
  </w:style>
  <w:style w:type="character" w:customStyle="1" w:styleId="Char1">
    <w:name w:val="脚注文本 Char"/>
    <w:link w:val="aa"/>
    <w:uiPriority w:val="99"/>
    <w:semiHidden/>
    <w:rsid w:val="00C46361"/>
    <w:rPr>
      <w:rFonts w:ascii="Arial" w:hAnsi="Arial"/>
      <w:kern w:val="0"/>
      <w:sz w:val="18"/>
      <w:szCs w:val="18"/>
      <w:lang w:val="en-GB"/>
    </w:rPr>
  </w:style>
  <w:style w:type="paragraph" w:customStyle="1" w:styleId="3GPPHeader">
    <w:name w:val="3GPP_Header"/>
    <w:basedOn w:val="a0"/>
    <w:uiPriority w:val="99"/>
    <w:rsid w:val="009E35DB"/>
    <w:pPr>
      <w:tabs>
        <w:tab w:val="left" w:pos="1701"/>
        <w:tab w:val="right" w:pos="9639"/>
      </w:tabs>
      <w:spacing w:after="240"/>
    </w:pPr>
    <w:rPr>
      <w:b/>
      <w:sz w:val="24"/>
    </w:rPr>
  </w:style>
  <w:style w:type="paragraph" w:styleId="90">
    <w:name w:val="toc 9"/>
    <w:basedOn w:val="80"/>
    <w:uiPriority w:val="99"/>
    <w:semiHidden/>
    <w:rsid w:val="009E35DB"/>
    <w:pPr>
      <w:ind w:left="1418" w:hanging="1418"/>
    </w:pPr>
  </w:style>
  <w:style w:type="paragraph" w:styleId="60">
    <w:name w:val="toc 6"/>
    <w:basedOn w:val="51"/>
    <w:next w:val="a0"/>
    <w:uiPriority w:val="99"/>
    <w:semiHidden/>
    <w:rsid w:val="009E35DB"/>
    <w:pPr>
      <w:ind w:left="1985" w:hanging="1985"/>
    </w:pPr>
  </w:style>
  <w:style w:type="paragraph" w:styleId="70">
    <w:name w:val="toc 7"/>
    <w:basedOn w:val="60"/>
    <w:next w:val="a0"/>
    <w:uiPriority w:val="99"/>
    <w:semiHidden/>
    <w:rsid w:val="009E35DB"/>
    <w:pPr>
      <w:ind w:left="2268" w:hanging="2268"/>
    </w:pPr>
  </w:style>
  <w:style w:type="paragraph" w:styleId="20">
    <w:name w:val="List Bullet 2"/>
    <w:basedOn w:val="a"/>
    <w:uiPriority w:val="99"/>
    <w:rsid w:val="00F313D6"/>
    <w:pPr>
      <w:numPr>
        <w:numId w:val="6"/>
      </w:numPr>
      <w:tabs>
        <w:tab w:val="num" w:pos="1620"/>
      </w:tabs>
      <w:ind w:hanging="360"/>
    </w:pPr>
  </w:style>
  <w:style w:type="paragraph" w:styleId="a">
    <w:name w:val="List Bullet"/>
    <w:basedOn w:val="ab"/>
    <w:uiPriority w:val="99"/>
    <w:rsid w:val="00F313D6"/>
    <w:pPr>
      <w:numPr>
        <w:numId w:val="5"/>
      </w:numPr>
    </w:pPr>
  </w:style>
  <w:style w:type="paragraph" w:styleId="30">
    <w:name w:val="List Bullet 3"/>
    <w:basedOn w:val="20"/>
    <w:uiPriority w:val="99"/>
    <w:rsid w:val="00F313D6"/>
    <w:pPr>
      <w:numPr>
        <w:numId w:val="7"/>
      </w:numPr>
      <w:tabs>
        <w:tab w:val="num" w:pos="2040"/>
      </w:tabs>
      <w:ind w:hanging="360"/>
    </w:pPr>
  </w:style>
  <w:style w:type="paragraph" w:customStyle="1" w:styleId="EQ">
    <w:name w:val="EQ"/>
    <w:basedOn w:val="a0"/>
    <w:next w:val="a0"/>
    <w:uiPriority w:val="99"/>
    <w:rsid w:val="009960EC"/>
    <w:pPr>
      <w:keepLines/>
      <w:tabs>
        <w:tab w:val="center" w:pos="4536"/>
        <w:tab w:val="right" w:pos="9072"/>
      </w:tabs>
      <w:spacing w:after="180"/>
      <w:jc w:val="left"/>
    </w:pPr>
    <w:rPr>
      <w:noProof/>
      <w:lang w:eastAsia="en-US"/>
    </w:rPr>
  </w:style>
  <w:style w:type="paragraph" w:styleId="24">
    <w:name w:val="List 2"/>
    <w:basedOn w:val="a7"/>
    <w:uiPriority w:val="99"/>
    <w:rsid w:val="009E35DB"/>
    <w:pPr>
      <w:ind w:left="851"/>
    </w:pPr>
  </w:style>
  <w:style w:type="paragraph" w:styleId="32">
    <w:name w:val="List 3"/>
    <w:basedOn w:val="24"/>
    <w:uiPriority w:val="99"/>
    <w:rsid w:val="009E35DB"/>
    <w:pPr>
      <w:ind w:left="1135"/>
    </w:pPr>
  </w:style>
  <w:style w:type="paragraph" w:styleId="42">
    <w:name w:val="List 4"/>
    <w:basedOn w:val="32"/>
    <w:uiPriority w:val="99"/>
    <w:rsid w:val="009E35DB"/>
    <w:pPr>
      <w:ind w:left="1418"/>
    </w:pPr>
  </w:style>
  <w:style w:type="paragraph" w:styleId="52">
    <w:name w:val="List 5"/>
    <w:basedOn w:val="42"/>
    <w:uiPriority w:val="99"/>
    <w:rsid w:val="009E35DB"/>
    <w:pPr>
      <w:ind w:left="1702"/>
    </w:pPr>
  </w:style>
  <w:style w:type="paragraph" w:customStyle="1" w:styleId="EditorsNote">
    <w:name w:val="Editor's Note"/>
    <w:basedOn w:val="a0"/>
    <w:uiPriority w:val="99"/>
    <w:rsid w:val="009960EC"/>
    <w:pPr>
      <w:keepLines/>
      <w:spacing w:after="180"/>
      <w:ind w:left="1135" w:hanging="851"/>
      <w:jc w:val="left"/>
    </w:pPr>
    <w:rPr>
      <w:color w:val="FF0000"/>
      <w:lang w:eastAsia="en-US"/>
    </w:rPr>
  </w:style>
  <w:style w:type="paragraph" w:styleId="40">
    <w:name w:val="List Bullet 4"/>
    <w:basedOn w:val="30"/>
    <w:uiPriority w:val="99"/>
    <w:rsid w:val="00641533"/>
    <w:pPr>
      <w:numPr>
        <w:numId w:val="8"/>
      </w:numPr>
      <w:tabs>
        <w:tab w:val="num" w:pos="432"/>
      </w:tabs>
      <w:ind w:hanging="432"/>
    </w:pPr>
  </w:style>
  <w:style w:type="paragraph" w:styleId="50">
    <w:name w:val="List Bullet 5"/>
    <w:basedOn w:val="40"/>
    <w:uiPriority w:val="99"/>
    <w:rsid w:val="00641533"/>
    <w:pPr>
      <w:numPr>
        <w:numId w:val="4"/>
      </w:numPr>
      <w:tabs>
        <w:tab w:val="num" w:pos="1361"/>
      </w:tabs>
    </w:pPr>
  </w:style>
  <w:style w:type="paragraph" w:styleId="ac">
    <w:name w:val="footer"/>
    <w:basedOn w:val="a8"/>
    <w:link w:val="Char2"/>
    <w:uiPriority w:val="99"/>
    <w:semiHidden/>
    <w:rsid w:val="009E35DB"/>
    <w:pPr>
      <w:jc w:val="center"/>
    </w:pPr>
    <w:rPr>
      <w:i/>
      <w:iCs/>
    </w:rPr>
  </w:style>
  <w:style w:type="character" w:customStyle="1" w:styleId="Char2">
    <w:name w:val="页脚 Char"/>
    <w:link w:val="ac"/>
    <w:uiPriority w:val="99"/>
    <w:semiHidden/>
    <w:rsid w:val="00C46361"/>
    <w:rPr>
      <w:rFonts w:ascii="Arial" w:hAnsi="Arial"/>
      <w:kern w:val="0"/>
      <w:sz w:val="18"/>
      <w:szCs w:val="18"/>
      <w:lang w:val="en-GB"/>
    </w:rPr>
  </w:style>
  <w:style w:type="paragraph" w:customStyle="1" w:styleId="Reference">
    <w:name w:val="Reference"/>
    <w:basedOn w:val="a0"/>
    <w:uiPriority w:val="99"/>
    <w:rsid w:val="009E35DB"/>
    <w:pPr>
      <w:numPr>
        <w:numId w:val="3"/>
      </w:numPr>
    </w:pPr>
  </w:style>
  <w:style w:type="paragraph" w:styleId="ad">
    <w:name w:val="Balloon Text"/>
    <w:basedOn w:val="a0"/>
    <w:link w:val="Char3"/>
    <w:uiPriority w:val="99"/>
    <w:semiHidden/>
    <w:rsid w:val="009E35DB"/>
    <w:rPr>
      <w:rFonts w:ascii="Tahoma" w:hAnsi="Tahoma" w:cs="Tahoma"/>
      <w:sz w:val="16"/>
      <w:szCs w:val="16"/>
    </w:rPr>
  </w:style>
  <w:style w:type="character" w:customStyle="1" w:styleId="Char3">
    <w:name w:val="批注框文本 Char"/>
    <w:link w:val="ad"/>
    <w:uiPriority w:val="99"/>
    <w:semiHidden/>
    <w:rsid w:val="00C46361"/>
    <w:rPr>
      <w:rFonts w:ascii="Arial" w:hAnsi="Arial"/>
      <w:kern w:val="0"/>
      <w:sz w:val="0"/>
      <w:szCs w:val="0"/>
      <w:lang w:val="en-GB"/>
    </w:rPr>
  </w:style>
  <w:style w:type="character" w:styleId="ae">
    <w:name w:val="page number"/>
    <w:uiPriority w:val="99"/>
    <w:semiHidden/>
    <w:rsid w:val="009E35DB"/>
    <w:rPr>
      <w:rFonts w:cs="Times New Roman"/>
    </w:rPr>
  </w:style>
  <w:style w:type="paragraph" w:styleId="ab">
    <w:name w:val="Body Text"/>
    <w:basedOn w:val="a0"/>
    <w:link w:val="Char4"/>
    <w:uiPriority w:val="99"/>
    <w:rsid w:val="00CE0424"/>
  </w:style>
  <w:style w:type="character" w:customStyle="1" w:styleId="Char4">
    <w:name w:val="正文文本 Char"/>
    <w:link w:val="ab"/>
    <w:uiPriority w:val="99"/>
    <w:locked/>
    <w:rsid w:val="00CE0424"/>
    <w:rPr>
      <w:rFonts w:ascii="Arial" w:hAnsi="Arial"/>
      <w:lang w:val="en-GB"/>
    </w:rPr>
  </w:style>
  <w:style w:type="character" w:styleId="af">
    <w:name w:val="Hyperlink"/>
    <w:uiPriority w:val="99"/>
    <w:rsid w:val="003D3C45"/>
    <w:rPr>
      <w:rFonts w:cs="Times New Roman"/>
      <w:color w:val="0000FF"/>
      <w:u w:val="single"/>
      <w:lang w:val="en-GB"/>
    </w:rPr>
  </w:style>
  <w:style w:type="character" w:styleId="af0">
    <w:name w:val="FollowedHyperlink"/>
    <w:uiPriority w:val="99"/>
    <w:semiHidden/>
    <w:rsid w:val="00980477"/>
    <w:rPr>
      <w:rFonts w:cs="Times New Roman"/>
      <w:color w:val="FF0000"/>
      <w:u w:val="single"/>
    </w:rPr>
  </w:style>
  <w:style w:type="character" w:styleId="af1">
    <w:name w:val="annotation reference"/>
    <w:uiPriority w:val="99"/>
    <w:semiHidden/>
    <w:rsid w:val="009C403E"/>
    <w:rPr>
      <w:rFonts w:cs="Times New Roman"/>
      <w:sz w:val="16"/>
    </w:rPr>
  </w:style>
  <w:style w:type="paragraph" w:styleId="af2">
    <w:name w:val="annotation text"/>
    <w:basedOn w:val="a0"/>
    <w:link w:val="Char5"/>
    <w:uiPriority w:val="99"/>
    <w:semiHidden/>
    <w:rsid w:val="009C403E"/>
  </w:style>
  <w:style w:type="character" w:customStyle="1" w:styleId="Char5">
    <w:name w:val="批注文字 Char"/>
    <w:link w:val="af2"/>
    <w:uiPriority w:val="99"/>
    <w:semiHidden/>
    <w:rsid w:val="00C46361"/>
    <w:rPr>
      <w:rFonts w:ascii="Arial" w:hAnsi="Arial"/>
      <w:kern w:val="0"/>
      <w:sz w:val="20"/>
      <w:szCs w:val="20"/>
      <w:lang w:val="en-GB"/>
    </w:rPr>
  </w:style>
  <w:style w:type="paragraph" w:styleId="af3">
    <w:name w:val="annotation subject"/>
    <w:basedOn w:val="af2"/>
    <w:next w:val="af2"/>
    <w:link w:val="Char6"/>
    <w:uiPriority w:val="99"/>
    <w:semiHidden/>
    <w:rsid w:val="009C403E"/>
    <w:rPr>
      <w:b/>
      <w:bCs/>
    </w:rPr>
  </w:style>
  <w:style w:type="character" w:customStyle="1" w:styleId="Char6">
    <w:name w:val="批注主题 Char"/>
    <w:link w:val="af3"/>
    <w:uiPriority w:val="99"/>
    <w:semiHidden/>
    <w:rsid w:val="00C46361"/>
    <w:rPr>
      <w:rFonts w:ascii="Arial" w:hAnsi="Arial"/>
      <w:b/>
      <w:bCs/>
      <w:kern w:val="0"/>
      <w:sz w:val="20"/>
      <w:szCs w:val="20"/>
      <w:lang w:val="en-GB"/>
    </w:rPr>
  </w:style>
  <w:style w:type="paragraph" w:customStyle="1" w:styleId="B1">
    <w:name w:val="B1"/>
    <w:basedOn w:val="a7"/>
    <w:link w:val="B1Char1"/>
    <w:uiPriority w:val="99"/>
    <w:qFormat/>
    <w:rsid w:val="009960EC"/>
    <w:pPr>
      <w:spacing w:after="180"/>
      <w:jc w:val="left"/>
    </w:pPr>
    <w:rPr>
      <w:lang w:eastAsia="en-US"/>
    </w:rPr>
  </w:style>
  <w:style w:type="paragraph" w:customStyle="1" w:styleId="B2">
    <w:name w:val="B2"/>
    <w:basedOn w:val="24"/>
    <w:link w:val="B2Char"/>
    <w:uiPriority w:val="99"/>
    <w:rsid w:val="009960EC"/>
    <w:pPr>
      <w:spacing w:after="180"/>
      <w:jc w:val="left"/>
    </w:pPr>
    <w:rPr>
      <w:lang w:eastAsia="en-US"/>
    </w:rPr>
  </w:style>
  <w:style w:type="paragraph" w:customStyle="1" w:styleId="B3">
    <w:name w:val="B3"/>
    <w:basedOn w:val="32"/>
    <w:link w:val="B3Char2"/>
    <w:uiPriority w:val="99"/>
    <w:rsid w:val="009960EC"/>
    <w:pPr>
      <w:spacing w:after="180"/>
      <w:jc w:val="left"/>
    </w:pPr>
    <w:rPr>
      <w:lang w:eastAsia="en-US"/>
    </w:rPr>
  </w:style>
  <w:style w:type="paragraph" w:customStyle="1" w:styleId="B4">
    <w:name w:val="B4"/>
    <w:basedOn w:val="42"/>
    <w:uiPriority w:val="99"/>
    <w:rsid w:val="009960EC"/>
    <w:pPr>
      <w:spacing w:after="180"/>
      <w:jc w:val="left"/>
    </w:pPr>
    <w:rPr>
      <w:lang w:eastAsia="en-US"/>
    </w:rPr>
  </w:style>
  <w:style w:type="paragraph" w:customStyle="1" w:styleId="Proposal">
    <w:name w:val="Proposal"/>
    <w:basedOn w:val="a0"/>
    <w:rsid w:val="00A04F49"/>
    <w:pPr>
      <w:numPr>
        <w:numId w:val="1"/>
      </w:numPr>
      <w:tabs>
        <w:tab w:val="clear" w:pos="780"/>
        <w:tab w:val="left" w:pos="1701"/>
      </w:tabs>
      <w:ind w:left="1701" w:hanging="1701"/>
    </w:pPr>
    <w:rPr>
      <w:b/>
      <w:bCs/>
    </w:rPr>
  </w:style>
  <w:style w:type="paragraph" w:customStyle="1" w:styleId="B5">
    <w:name w:val="B5"/>
    <w:basedOn w:val="52"/>
    <w:uiPriority w:val="99"/>
    <w:rsid w:val="009960EC"/>
    <w:pPr>
      <w:spacing w:after="180"/>
      <w:jc w:val="left"/>
    </w:pPr>
    <w:rPr>
      <w:lang w:eastAsia="en-US"/>
    </w:rPr>
  </w:style>
  <w:style w:type="paragraph" w:customStyle="1" w:styleId="EX">
    <w:name w:val="EX"/>
    <w:basedOn w:val="a0"/>
    <w:uiPriority w:val="99"/>
    <w:rsid w:val="009960EC"/>
    <w:pPr>
      <w:keepLines/>
      <w:spacing w:after="180"/>
      <w:ind w:left="1702" w:hanging="1418"/>
      <w:jc w:val="left"/>
    </w:pPr>
    <w:rPr>
      <w:lang w:eastAsia="en-US"/>
    </w:rPr>
  </w:style>
  <w:style w:type="paragraph" w:customStyle="1" w:styleId="EW">
    <w:name w:val="EW"/>
    <w:basedOn w:val="EX"/>
    <w:uiPriority w:val="99"/>
    <w:rsid w:val="009960EC"/>
    <w:pPr>
      <w:spacing w:after="0"/>
    </w:pPr>
  </w:style>
  <w:style w:type="paragraph" w:customStyle="1" w:styleId="TAL">
    <w:name w:val="TAL"/>
    <w:basedOn w:val="a0"/>
    <w:link w:val="TALCar"/>
    <w:uiPriority w:val="99"/>
    <w:rsid w:val="009960EC"/>
    <w:pPr>
      <w:keepNext/>
      <w:keepLines/>
      <w:spacing w:after="0"/>
      <w:jc w:val="left"/>
    </w:pPr>
    <w:rPr>
      <w:sz w:val="18"/>
      <w:lang w:eastAsia="en-US"/>
    </w:rPr>
  </w:style>
  <w:style w:type="paragraph" w:customStyle="1" w:styleId="TAC">
    <w:name w:val="TAC"/>
    <w:basedOn w:val="TAL"/>
    <w:uiPriority w:val="99"/>
    <w:rsid w:val="009960EC"/>
    <w:pPr>
      <w:jc w:val="center"/>
    </w:pPr>
  </w:style>
  <w:style w:type="paragraph" w:customStyle="1" w:styleId="TAH">
    <w:name w:val="TAH"/>
    <w:basedOn w:val="TAC"/>
    <w:uiPriority w:val="99"/>
    <w:rsid w:val="009960EC"/>
    <w:rPr>
      <w:b/>
    </w:rPr>
  </w:style>
  <w:style w:type="paragraph" w:customStyle="1" w:styleId="TAN">
    <w:name w:val="TAN"/>
    <w:basedOn w:val="TAL"/>
    <w:uiPriority w:val="99"/>
    <w:rsid w:val="009960EC"/>
    <w:pPr>
      <w:ind w:left="851" w:hanging="851"/>
    </w:pPr>
  </w:style>
  <w:style w:type="paragraph" w:customStyle="1" w:styleId="TAR">
    <w:name w:val="TAR"/>
    <w:basedOn w:val="TAL"/>
    <w:uiPriority w:val="99"/>
    <w:rsid w:val="009960EC"/>
    <w:pPr>
      <w:jc w:val="right"/>
    </w:pPr>
  </w:style>
  <w:style w:type="paragraph" w:customStyle="1" w:styleId="TH">
    <w:name w:val="TH"/>
    <w:basedOn w:val="a0"/>
    <w:link w:val="THChar"/>
    <w:uiPriority w:val="99"/>
    <w:rsid w:val="009960EC"/>
    <w:pPr>
      <w:keepNext/>
      <w:keepLines/>
      <w:spacing w:before="60" w:after="180"/>
      <w:jc w:val="center"/>
    </w:pPr>
    <w:rPr>
      <w:b/>
    </w:rPr>
  </w:style>
  <w:style w:type="paragraph" w:customStyle="1" w:styleId="TF">
    <w:name w:val="TF"/>
    <w:basedOn w:val="TH"/>
    <w:link w:val="TFChar"/>
    <w:rsid w:val="009960EC"/>
    <w:pPr>
      <w:keepNext w:val="0"/>
      <w:spacing w:before="0" w:after="240"/>
    </w:pPr>
  </w:style>
  <w:style w:type="paragraph" w:customStyle="1" w:styleId="TT">
    <w:name w:val="TT"/>
    <w:basedOn w:val="1"/>
    <w:next w:val="a0"/>
    <w:uiPriority w:val="99"/>
    <w:rsid w:val="009960EC"/>
    <w:pPr>
      <w:numPr>
        <w:numId w:val="0"/>
      </w:numPr>
      <w:ind w:left="1134" w:hanging="1134"/>
      <w:outlineLvl w:val="9"/>
    </w:pPr>
    <w:rPr>
      <w:szCs w:val="20"/>
      <w:lang w:eastAsia="en-US"/>
    </w:rPr>
  </w:style>
  <w:style w:type="paragraph" w:customStyle="1" w:styleId="ZA">
    <w:name w:val="ZA"/>
    <w:uiPriority w:val="99"/>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uiPriority w:val="99"/>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uiPriority w:val="99"/>
    <w:rsid w:val="009960EC"/>
  </w:style>
  <w:style w:type="paragraph" w:customStyle="1" w:styleId="ZH">
    <w:name w:val="ZH"/>
    <w:uiPriority w:val="99"/>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uiPriority w:val="99"/>
    <w:rsid w:val="009960EC"/>
    <w:pPr>
      <w:framePr w:hRule="auto" w:wrap="notBeside" w:y="852"/>
    </w:pPr>
    <w:rPr>
      <w:i w:val="0"/>
      <w:sz w:val="40"/>
    </w:rPr>
  </w:style>
  <w:style w:type="paragraph" w:customStyle="1" w:styleId="ZU">
    <w:name w:val="ZU"/>
    <w:uiPriority w:val="99"/>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9960EC"/>
    <w:pPr>
      <w:framePr w:wrap="notBeside" w:y="16161"/>
    </w:pPr>
  </w:style>
  <w:style w:type="paragraph" w:customStyle="1" w:styleId="FP">
    <w:name w:val="FP"/>
    <w:basedOn w:val="a0"/>
    <w:uiPriority w:val="99"/>
    <w:rsid w:val="009960EC"/>
    <w:pPr>
      <w:spacing w:after="0"/>
      <w:jc w:val="left"/>
    </w:pPr>
    <w:rPr>
      <w:lang w:eastAsia="en-US"/>
    </w:rPr>
  </w:style>
  <w:style w:type="paragraph" w:customStyle="1" w:styleId="Observation">
    <w:name w:val="Observation"/>
    <w:basedOn w:val="Proposal"/>
    <w:uiPriority w:val="99"/>
    <w:rsid w:val="00A04F49"/>
    <w:pPr>
      <w:numPr>
        <w:numId w:val="9"/>
      </w:numPr>
      <w:tabs>
        <w:tab w:val="num" w:pos="794"/>
      </w:tabs>
      <w:ind w:left="1701" w:hanging="1701"/>
    </w:pPr>
  </w:style>
  <w:style w:type="paragraph" w:styleId="af4">
    <w:name w:val="table of figures"/>
    <w:basedOn w:val="a0"/>
    <w:next w:val="a0"/>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uiPriority w:val="99"/>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uiPriority w:val="99"/>
    <w:locked/>
    <w:rsid w:val="00307378"/>
    <w:rPr>
      <w:rFonts w:ascii="Courier New" w:hAnsi="Courier New"/>
      <w:noProof/>
      <w:sz w:val="16"/>
      <w:szCs w:val="22"/>
      <w:lang w:val="en-GB" w:eastAsia="en-GB" w:bidi="ar-SA"/>
    </w:rPr>
  </w:style>
  <w:style w:type="character" w:customStyle="1" w:styleId="B1Char1">
    <w:name w:val="B1 Char1"/>
    <w:link w:val="B1"/>
    <w:uiPriority w:val="99"/>
    <w:locked/>
    <w:rsid w:val="00425878"/>
    <w:rPr>
      <w:rFonts w:ascii="Arial" w:hAnsi="Arial"/>
      <w:lang w:val="en-GB" w:eastAsia="en-US"/>
    </w:rPr>
  </w:style>
  <w:style w:type="character" w:customStyle="1" w:styleId="B2Char">
    <w:name w:val="B2 Char"/>
    <w:link w:val="B2"/>
    <w:uiPriority w:val="99"/>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uiPriority w:val="99"/>
    <w:locked/>
    <w:rsid w:val="009B3CC0"/>
    <w:rPr>
      <w:rFonts w:ascii="Arial" w:hAnsi="Arial"/>
      <w:b/>
      <w:lang w:val="en-GB"/>
    </w:rPr>
  </w:style>
  <w:style w:type="paragraph" w:customStyle="1" w:styleId="NO">
    <w:name w:val="NO"/>
    <w:basedOn w:val="a0"/>
    <w:link w:val="NOChar"/>
    <w:uiPriority w:val="99"/>
    <w:rsid w:val="00831573"/>
    <w:pPr>
      <w:keepLines/>
      <w:spacing w:after="180"/>
      <w:ind w:left="1135" w:hanging="851"/>
      <w:jc w:val="left"/>
    </w:pPr>
    <w:rPr>
      <w:rFonts w:ascii="Times New Roman" w:hAnsi="Times New Roman"/>
      <w:lang w:eastAsia="en-GB"/>
    </w:rPr>
  </w:style>
  <w:style w:type="character" w:customStyle="1" w:styleId="NOChar">
    <w:name w:val="NO Char"/>
    <w:link w:val="NO"/>
    <w:uiPriority w:val="99"/>
    <w:locked/>
    <w:rsid w:val="00831573"/>
    <w:rPr>
      <w:rFonts w:ascii="Times New Roman" w:hAnsi="Times New Roman"/>
      <w:lang w:val="en-GB" w:eastAsia="en-GB"/>
    </w:rPr>
  </w:style>
  <w:style w:type="paragraph" w:customStyle="1" w:styleId="Comments">
    <w:name w:val="Comments"/>
    <w:basedOn w:val="a0"/>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af5">
    <w:name w:val="Table Grid"/>
    <w:basedOn w:val="a2"/>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af6">
    <w:name w:val="Normal (Web)"/>
    <w:basedOn w:val="a0"/>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link w:val="a8"/>
    <w:locked/>
    <w:rsid w:val="00AE112E"/>
    <w:rPr>
      <w:rFonts w:ascii="Arial" w:hAnsi="Arial" w:cs="Arial"/>
      <w:b/>
      <w:bCs/>
      <w:noProof/>
      <w:sz w:val="18"/>
      <w:szCs w:val="18"/>
      <w:lang w:val="en-US" w:eastAsia="zh-CN" w:bidi="ar-SA"/>
    </w:rPr>
  </w:style>
  <w:style w:type="paragraph" w:customStyle="1" w:styleId="Doc-text2">
    <w:name w:val="Doc-text2"/>
    <w:basedOn w:val="a0"/>
    <w:link w:val="Doc-text2Char"/>
    <w:uiPriority w:val="99"/>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uiPriority w:val="99"/>
    <w:locked/>
    <w:rsid w:val="00030EFC"/>
    <w:rPr>
      <w:rFonts w:ascii="Arial" w:eastAsia="MS Mincho" w:hAnsi="Arial"/>
      <w:sz w:val="24"/>
      <w:lang w:val="en-GB" w:eastAsia="en-GB"/>
    </w:rPr>
  </w:style>
  <w:style w:type="paragraph" w:styleId="af7">
    <w:name w:val="List Paragraph"/>
    <w:basedOn w:val="a0"/>
    <w:uiPriority w:val="34"/>
    <w:qFormat/>
    <w:rsid w:val="00F846E9"/>
    <w:pPr>
      <w:ind w:firstLineChars="200" w:firstLine="420"/>
    </w:pPr>
  </w:style>
  <w:style w:type="paragraph" w:styleId="af8">
    <w:name w:val="Revision"/>
    <w:hidden/>
    <w:uiPriority w:val="99"/>
    <w:semiHidden/>
    <w:rsid w:val="00785C78"/>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8067429">
      <w:marLeft w:val="0"/>
      <w:marRight w:val="0"/>
      <w:marTop w:val="0"/>
      <w:marBottom w:val="0"/>
      <w:divBdr>
        <w:top w:val="none" w:sz="0" w:space="0" w:color="auto"/>
        <w:left w:val="none" w:sz="0" w:space="0" w:color="auto"/>
        <w:bottom w:val="none" w:sz="0" w:space="0" w:color="auto"/>
        <w:right w:val="none" w:sz="0" w:space="0" w:color="auto"/>
      </w:divBdr>
      <w:divsChild>
        <w:div w:id="1368067436">
          <w:marLeft w:val="0"/>
          <w:marRight w:val="0"/>
          <w:marTop w:val="0"/>
          <w:marBottom w:val="0"/>
          <w:divBdr>
            <w:top w:val="none" w:sz="0" w:space="0" w:color="auto"/>
            <w:left w:val="none" w:sz="0" w:space="0" w:color="auto"/>
            <w:bottom w:val="none" w:sz="0" w:space="0" w:color="auto"/>
            <w:right w:val="none" w:sz="0" w:space="0" w:color="auto"/>
          </w:divBdr>
          <w:divsChild>
            <w:div w:id="1368067433">
              <w:marLeft w:val="0"/>
              <w:marRight w:val="0"/>
              <w:marTop w:val="0"/>
              <w:marBottom w:val="0"/>
              <w:divBdr>
                <w:top w:val="none" w:sz="0" w:space="0" w:color="auto"/>
                <w:left w:val="none" w:sz="0" w:space="0" w:color="auto"/>
                <w:bottom w:val="none" w:sz="0" w:space="0" w:color="auto"/>
                <w:right w:val="none" w:sz="0" w:space="0" w:color="auto"/>
              </w:divBdr>
              <w:divsChild>
                <w:div w:id="1368067432">
                  <w:marLeft w:val="0"/>
                  <w:marRight w:val="0"/>
                  <w:marTop w:val="0"/>
                  <w:marBottom w:val="0"/>
                  <w:divBdr>
                    <w:top w:val="none" w:sz="0" w:space="0" w:color="auto"/>
                    <w:left w:val="none" w:sz="0" w:space="0" w:color="auto"/>
                    <w:bottom w:val="none" w:sz="0" w:space="0" w:color="auto"/>
                    <w:right w:val="none" w:sz="0" w:space="0" w:color="auto"/>
                  </w:divBdr>
                  <w:divsChild>
                    <w:div w:id="1368067428">
                      <w:marLeft w:val="0"/>
                      <w:marRight w:val="0"/>
                      <w:marTop w:val="0"/>
                      <w:marBottom w:val="0"/>
                      <w:divBdr>
                        <w:top w:val="none" w:sz="0" w:space="0" w:color="auto"/>
                        <w:left w:val="none" w:sz="0" w:space="0" w:color="auto"/>
                        <w:bottom w:val="none" w:sz="0" w:space="0" w:color="auto"/>
                        <w:right w:val="none" w:sz="0" w:space="0" w:color="auto"/>
                      </w:divBdr>
                      <w:divsChild>
                        <w:div w:id="1368067437">
                          <w:marLeft w:val="0"/>
                          <w:marRight w:val="0"/>
                          <w:marTop w:val="0"/>
                          <w:marBottom w:val="190"/>
                          <w:divBdr>
                            <w:top w:val="none" w:sz="0" w:space="0" w:color="auto"/>
                            <w:left w:val="none" w:sz="0" w:space="0" w:color="auto"/>
                            <w:bottom w:val="none" w:sz="0" w:space="0" w:color="auto"/>
                            <w:right w:val="none" w:sz="0" w:space="0" w:color="auto"/>
                          </w:divBdr>
                          <w:divsChild>
                            <w:div w:id="1368067430">
                              <w:marLeft w:val="0"/>
                              <w:marRight w:val="0"/>
                              <w:marTop w:val="0"/>
                              <w:marBottom w:val="0"/>
                              <w:divBdr>
                                <w:top w:val="single" w:sz="6" w:space="6" w:color="E3E3E3"/>
                                <w:left w:val="single" w:sz="6" w:space="6" w:color="E3E3E3"/>
                                <w:bottom w:val="single" w:sz="6" w:space="6" w:color="E0E0E0"/>
                                <w:right w:val="single" w:sz="6" w:space="6" w:color="ECECEC"/>
                              </w:divBdr>
                              <w:divsChild>
                                <w:div w:id="136806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067431">
      <w:marLeft w:val="0"/>
      <w:marRight w:val="0"/>
      <w:marTop w:val="0"/>
      <w:marBottom w:val="0"/>
      <w:divBdr>
        <w:top w:val="none" w:sz="0" w:space="0" w:color="auto"/>
        <w:left w:val="none" w:sz="0" w:space="0" w:color="auto"/>
        <w:bottom w:val="none" w:sz="0" w:space="0" w:color="auto"/>
        <w:right w:val="none" w:sz="0" w:space="0" w:color="auto"/>
      </w:divBdr>
      <w:divsChild>
        <w:div w:id="13680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Ry-xxxxxx Contribution Template</Template>
  <TotalTime>401</TotalTime>
  <Pages>2</Pages>
  <Words>771</Words>
  <Characters>4398</Characters>
  <Application>Microsoft Office Word</Application>
  <DocSecurity>0</DocSecurity>
  <Lines>36</Lines>
  <Paragraphs>10</Paragraphs>
  <ScaleCrop>false</ScaleCrop>
  <Company>Ericsson</Company>
  <LinksUpToDate>false</LinksUpToDate>
  <CharactersWithSpaces>5159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RAN3#90 Contribution</dc:title>
  <dc:subject/>
  <dc:creator>CATT</dc:creator>
  <cp:keywords>CATT</cp:keywords>
  <dc:description/>
  <cp:lastModifiedBy>Jiancheng Sun</cp:lastModifiedBy>
  <cp:revision>156</cp:revision>
  <cp:lastPrinted>2008-01-31T00:09:00Z</cp:lastPrinted>
  <dcterms:created xsi:type="dcterms:W3CDTF">2018-08-21T01:59:00Z</dcterms:created>
  <dcterms:modified xsi:type="dcterms:W3CDTF">2018-09-28T05:35:00Z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-163341872</vt:i4>
  </property>
</Properties>
</file>